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15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15"/>
          <w:lang w:val="en-US" w:eastAsia="zh-CN"/>
        </w:rPr>
        <w:t>附件2</w:t>
      </w:r>
      <w:bookmarkStart w:id="6" w:name="_GoBack"/>
      <w:bookmarkEnd w:id="6"/>
    </w:p>
    <w:p>
      <w:pPr>
        <w:snapToGrid w:val="0"/>
        <w:spacing w:line="300" w:lineRule="auto"/>
        <w:jc w:val="center"/>
        <w:rPr>
          <w:rFonts w:hint="default" w:ascii="仿宋" w:hAnsi="仿宋" w:eastAsia="仿宋"/>
          <w:b/>
          <w:bCs/>
          <w:sz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lang w:val="en-US" w:eastAsia="zh-CN"/>
        </w:rPr>
        <w:t>2023年</w:t>
      </w:r>
      <w:r>
        <w:rPr>
          <w:rFonts w:hint="eastAsia" w:ascii="仿宋" w:hAnsi="仿宋" w:eastAsia="仿宋"/>
          <w:b/>
          <w:bCs/>
          <w:sz w:val="44"/>
          <w:lang w:eastAsia="zh-CN"/>
        </w:rPr>
        <w:t>5G融合应用</w:t>
      </w:r>
      <w:r>
        <w:rPr>
          <w:rFonts w:hint="eastAsia" w:ascii="仿宋" w:hAnsi="仿宋" w:eastAsia="仿宋"/>
          <w:b/>
          <w:bCs/>
          <w:sz w:val="44"/>
          <w:lang w:val="en-US" w:eastAsia="zh-CN"/>
        </w:rPr>
        <w:t>揭榜赛</w:t>
      </w:r>
    </w:p>
    <w:p>
      <w:pPr>
        <w:snapToGrid w:val="0"/>
        <w:spacing w:line="300" w:lineRule="auto"/>
        <w:jc w:val="center"/>
        <w:rPr>
          <w:rFonts w:hint="eastAsia" w:ascii="仿宋" w:hAnsi="仿宋" w:eastAsia="仿宋"/>
          <w:b/>
          <w:bCs/>
          <w:sz w:val="44"/>
          <w:lang w:eastAsia="zh-CN"/>
        </w:rPr>
      </w:pPr>
      <w:r>
        <w:rPr>
          <w:rFonts w:hint="eastAsia" w:ascii="仿宋" w:hAnsi="仿宋" w:eastAsia="仿宋"/>
          <w:b/>
          <w:bCs/>
          <w:sz w:val="44"/>
          <w:lang w:eastAsia="zh-CN"/>
        </w:rPr>
        <w:t>报名表</w:t>
      </w:r>
    </w:p>
    <w:p>
      <w:pPr>
        <w:jc w:val="center"/>
        <w:outlineLvl w:val="0"/>
        <w:rPr>
          <w:rFonts w:ascii="仿宋_GB2312" w:eastAsia="仿宋_GB2312"/>
          <w:bCs/>
          <w:sz w:val="36"/>
        </w:rPr>
      </w:pPr>
    </w:p>
    <w:tbl>
      <w:tblPr>
        <w:tblStyle w:val="8"/>
        <w:tblpPr w:leftFromText="180" w:rightFromText="180" w:vertAnchor="text" w:horzAnchor="page" w:tblpX="1495" w:tblpY="343"/>
        <w:tblOverlap w:val="never"/>
        <w:tblW w:w="9274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5"/>
        <w:gridCol w:w="644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25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jc w:val="center"/>
              <w:textAlignment w:val="bottom"/>
              <w:rPr>
                <w:rFonts w:hint="eastAsia" w:ascii="仿宋" w:hAnsi="仿宋" w:eastAsia="仿宋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垂直</w:t>
            </w: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  <w:lang w:eastAsia="zh-CN"/>
              </w:rPr>
              <w:t>行业</w:t>
            </w: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应用</w:t>
            </w: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  <w:lang w:val="en-US" w:eastAsia="zh-CN"/>
              </w:rPr>
              <w:t>场景</w:t>
            </w:r>
          </w:p>
          <w:p>
            <w:pPr>
              <w:spacing w:before="160"/>
              <w:jc w:val="center"/>
              <w:textAlignment w:val="bottom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类别</w:t>
            </w:r>
            <w:r>
              <w:rPr>
                <w:rFonts w:hint="default" w:ascii="Calibri" w:hAnsi="Calibri" w:eastAsia="仿宋" w:cs="Calibri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①</w:t>
            </w: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：</w:t>
            </w:r>
          </w:p>
          <w:p>
            <w:pPr>
              <w:spacing w:before="160"/>
              <w:jc w:val="both"/>
              <w:textAlignment w:val="bottom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</w:p>
        </w:tc>
        <w:tc>
          <w:tcPr>
            <w:tcW w:w="644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left"/>
              <w:rPr>
                <w:rFonts w:ascii="仿宋" w:hAnsi="仿宋" w:eastAsia="仿宋" w:cs="Arial"/>
                <w:bCs/>
                <w:sz w:val="28"/>
                <w:szCs w:val="28"/>
              </w:rPr>
            </w:pPr>
            <w:bookmarkStart w:id="0" w:name="zxmc"/>
            <w:bookmarkEnd w:id="0"/>
            <w:bookmarkStart w:id="1" w:name="simple_zxmc_a_02"/>
            <w:bookmarkEnd w:id="1"/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25" o:spt="201" type="#_x0000_t201" style="height:10.5pt;width:12.7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Control 1" w:shapeid="_x0000_i1025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>政府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26" o:spt="201" type="#_x0000_t201" style="height:9.75pt;width:12.7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Control 2" w:shapeid="_x0000_i1026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 xml:space="preserve">制造业     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27" o:spt="201" type="#_x0000_t201" style="height:9.75pt;width:12.75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Control 3" w:shapeid="_x0000_i1027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>交通和物流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28" o:spt="201" type="#_x0000_t201" style="height:9.75pt;width:12.75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Control 4" w:shapeid="_x0000_i1028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 xml:space="preserve">自然资源    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29" o:spt="201" type="#_x0000_t201" style="height:10.5pt;width:12.75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w:control r:id="rId16" w:name="Control 5" w:shapeid="_x0000_i1029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健康医疗 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30" o:spt="201" type="#_x0000_t201" style="height:9.75pt;width:12.75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18" w:name="Control 6" w:shapeid="_x0000_i1030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>公共事业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31" o:spt="201" type="#_x0000_t201" style="height:10.5pt;width:12.7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w:control r:id="rId20" w:name="Control 7" w:shapeid="_x0000_i1031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 xml:space="preserve">零售     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32" o:spt="201" type="#_x0000_t201" style="height:9.75pt;width:12.75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w:control r:id="rId22" w:name="Control 6" w:shapeid="_x0000_i1032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>文旅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33" o:spt="201" type="#_x0000_t201" style="height:10.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w:control r:id="rId24" w:name="Control 7" w:shapeid="_x0000_i1033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>金融服务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34" o:spt="201" type="#_x0000_t201" style="height:10.5pt;width:12.75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w:control r:id="rId26" w:name="Control 7" w:shapeid="_x0000_i1034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eastAsia="zh-CN"/>
              </w:rPr>
              <w:t>中小企业组</w: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object>
                <v:shape id="_x0000_i1035" o:spt="201" type="#_x0000_t201" style="height:10.5pt;width:12.75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t"/>
                  <w10:wrap type="none"/>
                  <w10:anchorlock/>
                </v:shape>
                <w:control r:id="rId28" w:name="Control 7" w:shapeid="_x0000_i1035"/>
              </w:object>
            </w:r>
            <w:r>
              <w:rPr>
                <w:rFonts w:hint="eastAsia" w:ascii="仿宋" w:hAnsi="仿宋" w:eastAsia="仿宋" w:cs="Arial"/>
                <w:bCs/>
                <w:sz w:val="28"/>
                <w:szCs w:val="28"/>
                <w:lang w:eastAsia="zh-CN"/>
              </w:rPr>
              <w:t>高校组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25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jc w:val="center"/>
              <w:textAlignment w:val="bottom"/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项目名称：</w:t>
            </w:r>
          </w:p>
        </w:tc>
        <w:tc>
          <w:tcPr>
            <w:tcW w:w="644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仿宋" w:hAnsi="仿宋" w:eastAsia="仿宋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jc w:val="center"/>
              <w:textAlignment w:val="bottom"/>
              <w:rPr>
                <w:rFonts w:hint="default" w:ascii="仿宋" w:hAnsi="仿宋" w:eastAsia="仿宋" w:cs="Arial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  <w:u w:val="none"/>
                <w:lang w:val="en-US" w:eastAsia="zh-CN"/>
              </w:rPr>
              <w:t>项目应用企业名称：</w:t>
            </w:r>
          </w:p>
        </w:tc>
        <w:tc>
          <w:tcPr>
            <w:tcW w:w="644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仿宋" w:hAnsi="仿宋" w:eastAsia="仿宋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jc w:val="center"/>
              <w:textAlignment w:val="bottom"/>
              <w:rPr>
                <w:rFonts w:hint="eastAsia" w:ascii="仿宋" w:hAnsi="仿宋" w:eastAsia="仿宋" w:cs="Arial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  <w:u w:val="none"/>
                <w:lang w:val="en-US" w:eastAsia="zh-CN"/>
              </w:rPr>
              <w:t>报送单位：</w:t>
            </w:r>
          </w:p>
        </w:tc>
        <w:tc>
          <w:tcPr>
            <w:tcW w:w="644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仿宋" w:hAnsi="仿宋" w:eastAsia="仿宋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jc w:val="center"/>
              <w:textAlignment w:val="bottom"/>
              <w:rPr>
                <w:rFonts w:hint="eastAsia" w:ascii="仿宋" w:hAnsi="仿宋" w:eastAsia="仿宋" w:cs="Arial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  <w:u w:val="none"/>
                <w:lang w:val="en-US" w:eastAsia="zh-CN"/>
              </w:rPr>
              <w:t>推荐单位：</w:t>
            </w:r>
          </w:p>
        </w:tc>
        <w:tc>
          <w:tcPr>
            <w:tcW w:w="644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仿宋" w:hAnsi="仿宋" w:eastAsia="仿宋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jc w:val="center"/>
              <w:textAlignment w:val="bottom"/>
              <w:rPr>
                <w:rFonts w:hint="eastAsia" w:ascii="仿宋" w:hAnsi="仿宋" w:eastAsia="仿宋" w:cs="Arial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  <w:u w:val="none"/>
              </w:rPr>
              <w:t>联</w:t>
            </w: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  <w:u w:val="none"/>
              </w:rPr>
              <w:t>系</w:t>
            </w: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  <w:u w:val="none"/>
              </w:rPr>
              <w:t>人：</w:t>
            </w:r>
          </w:p>
        </w:tc>
        <w:tc>
          <w:tcPr>
            <w:tcW w:w="644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仿宋" w:hAnsi="仿宋" w:eastAsia="仿宋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jc w:val="center"/>
              <w:textAlignment w:val="bottom"/>
              <w:rPr>
                <w:rFonts w:ascii="仿宋" w:hAnsi="仿宋" w:eastAsia="仿宋" w:cs="Arial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联系方式：</w:t>
            </w:r>
          </w:p>
        </w:tc>
        <w:tc>
          <w:tcPr>
            <w:tcW w:w="644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仿宋" w:hAnsi="仿宋" w:eastAsia="仿宋" w:cs="Arial"/>
                <w:bCs/>
                <w:sz w:val="28"/>
                <w:szCs w:val="28"/>
              </w:rPr>
            </w:pPr>
            <w:bookmarkStart w:id="2" w:name="xmzz"/>
            <w:bookmarkEnd w:id="2"/>
            <w:bookmarkStart w:id="3" w:name="simple_zxmc_a_05"/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jc w:val="center"/>
              <w:textAlignment w:val="bottom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填报日期：</w:t>
            </w:r>
          </w:p>
        </w:tc>
        <w:tc>
          <w:tcPr>
            <w:tcW w:w="6449" w:type="dxa"/>
            <w:tcBorders>
              <w:left w:val="nil"/>
            </w:tcBorders>
            <w:shd w:val="clear" w:color="auto" w:fill="auto"/>
            <w:vAlign w:val="bottom"/>
          </w:tcPr>
          <w:p>
            <w:pPr>
              <w:spacing w:before="160"/>
              <w:ind w:firstLine="1960" w:firstLineChars="700"/>
              <w:textAlignment w:val="bottom"/>
              <w:rPr>
                <w:rFonts w:ascii="仿宋" w:hAnsi="仿宋" w:eastAsia="仿宋" w:cs="Arial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 年       月      日</w:t>
            </w:r>
          </w:p>
        </w:tc>
      </w:tr>
    </w:tbl>
    <w:p>
      <w:pPr>
        <w:snapToGrid w:val="0"/>
        <w:spacing w:line="360" w:lineRule="auto"/>
        <w:rPr>
          <w:rFonts w:ascii="仿宋" w:hAnsi="仿宋" w:eastAsia="仿宋" w:cs="Arial"/>
          <w:bCs/>
          <w:sz w:val="28"/>
          <w:szCs w:val="28"/>
        </w:rPr>
      </w:pP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>注：①9大垂直领域应用场景含实体行业类型呈见下页</w:t>
      </w:r>
    </w:p>
    <w:p>
      <w:pPr>
        <w:snapToGrid w:val="0"/>
        <w:spacing w:line="360" w:lineRule="auto"/>
        <w:rPr>
          <w:rFonts w:ascii="仿宋" w:hAnsi="仿宋" w:eastAsia="仿宋" w:cs="Arial"/>
          <w:bCs/>
          <w:sz w:val="28"/>
          <w:szCs w:val="28"/>
        </w:rPr>
      </w:pPr>
    </w:p>
    <w:p>
      <w:pPr>
        <w:snapToGrid w:val="0"/>
        <w:spacing w:line="360" w:lineRule="auto"/>
        <w:rPr>
          <w:rFonts w:ascii="仿宋" w:hAnsi="仿宋" w:eastAsia="仿宋" w:cs="Arial"/>
          <w:bCs/>
          <w:sz w:val="28"/>
          <w:szCs w:val="28"/>
        </w:rPr>
      </w:pPr>
    </w:p>
    <w:p>
      <w:pPr>
        <w:pStyle w:val="4"/>
        <w:spacing w:before="0"/>
        <w:ind w:left="0"/>
        <w:jc w:val="center"/>
        <w:rPr>
          <w:rFonts w:ascii="黑体" w:eastAsia="黑体"/>
          <w:lang w:eastAsia="zh-CN"/>
        </w:rPr>
      </w:pPr>
      <w:bookmarkStart w:id="4" w:name="img_00001"/>
      <w:bookmarkEnd w:id="4"/>
      <w:bookmarkStart w:id="5" w:name="barcode"/>
      <w:bookmarkEnd w:id="5"/>
      <w:r>
        <w:rPr>
          <w:rFonts w:ascii="黑体" w:eastAsia="黑体"/>
          <w:lang w:eastAsia="zh-CN"/>
        </w:rPr>
        <w:br w:type="page"/>
      </w:r>
    </w:p>
    <w:p>
      <w:pPr>
        <w:pStyle w:val="17"/>
        <w:widowControl/>
        <w:shd w:val="clear" w:color="auto" w:fill="FFFFFF"/>
        <w:spacing w:line="450" w:lineRule="atLeast"/>
        <w:ind w:left="0" w:leftChars="0" w:firstLine="0" w:firstLineChars="0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附：九大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5G专网场景及实体类型</w:t>
      </w:r>
    </w:p>
    <w:p>
      <w:pPr>
        <w:pStyle w:val="17"/>
        <w:widowControl/>
        <w:numPr>
          <w:ilvl w:val="0"/>
          <w:numId w:val="1"/>
        </w:numPr>
        <w:shd w:val="clear" w:color="auto" w:fill="FFFFFF"/>
        <w:spacing w:line="450" w:lineRule="atLeast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政府职能领域：教育、公共安全、智慧城市等</w:t>
      </w:r>
    </w:p>
    <w:p>
      <w:pPr>
        <w:pStyle w:val="17"/>
        <w:widowControl/>
        <w:numPr>
          <w:ilvl w:val="0"/>
          <w:numId w:val="1"/>
        </w:numPr>
        <w:shd w:val="clear" w:color="auto" w:fill="FFFFFF"/>
        <w:spacing w:line="450" w:lineRule="atLeast"/>
        <w:ind w:left="425" w:leftChars="0" w:hanging="425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制造业：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航空航天、汽车工业、食品加工、材料、化学、ICT设备等</w:t>
      </w:r>
    </w:p>
    <w:p>
      <w:pPr>
        <w:pStyle w:val="17"/>
        <w:widowControl/>
        <w:numPr>
          <w:ilvl w:val="0"/>
          <w:numId w:val="1"/>
        </w:numPr>
        <w:shd w:val="clear" w:color="auto" w:fill="FFFFFF"/>
        <w:spacing w:line="450" w:lineRule="atLeast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交通和物流：航空公司、航站楼、商品运输、海运、公交系统、铁路、港口、仓库等</w:t>
      </w:r>
    </w:p>
    <w:p>
      <w:pPr>
        <w:pStyle w:val="17"/>
        <w:widowControl/>
        <w:numPr>
          <w:ilvl w:val="0"/>
          <w:numId w:val="1"/>
        </w:numPr>
        <w:shd w:val="clear" w:color="auto" w:fill="FFFFFF"/>
        <w:spacing w:line="450" w:lineRule="atLeast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自然资源：农业、采矿、油气田等</w:t>
      </w:r>
    </w:p>
    <w:p>
      <w:pPr>
        <w:pStyle w:val="17"/>
        <w:widowControl/>
        <w:numPr>
          <w:ilvl w:val="0"/>
          <w:numId w:val="1"/>
        </w:numPr>
        <w:shd w:val="clear" w:color="auto" w:fill="FFFFFF"/>
        <w:spacing w:line="450" w:lineRule="atLeast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公用事业：水、电、气等</w:t>
      </w:r>
    </w:p>
    <w:p>
      <w:pPr>
        <w:pStyle w:val="17"/>
        <w:widowControl/>
        <w:numPr>
          <w:ilvl w:val="0"/>
          <w:numId w:val="1"/>
        </w:numPr>
        <w:shd w:val="clear" w:color="auto" w:fill="FFFFFF"/>
        <w:spacing w:line="450" w:lineRule="atLeast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零售：购物商场、商店、运营中心等</w:t>
      </w:r>
    </w:p>
    <w:p>
      <w:pPr>
        <w:pStyle w:val="17"/>
        <w:widowControl/>
        <w:numPr>
          <w:ilvl w:val="0"/>
          <w:numId w:val="1"/>
        </w:numPr>
        <w:shd w:val="clear" w:color="auto" w:fill="FFFFFF"/>
        <w:spacing w:line="450" w:lineRule="atLeast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健康医疗：医院、实验室、诊所等</w:t>
      </w:r>
    </w:p>
    <w:p>
      <w:pPr>
        <w:pStyle w:val="17"/>
        <w:widowControl/>
        <w:numPr>
          <w:ilvl w:val="0"/>
          <w:numId w:val="1"/>
        </w:numPr>
        <w:shd w:val="clear" w:color="auto" w:fill="FFFFFF"/>
        <w:spacing w:line="450" w:lineRule="atLeast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文旅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：游乐园、宾馆、博物馆、饭店、度假村、运动场及其他场所</w:t>
      </w:r>
    </w:p>
    <w:p>
      <w:pPr>
        <w:pStyle w:val="17"/>
        <w:widowControl/>
        <w:numPr>
          <w:ilvl w:val="0"/>
          <w:numId w:val="1"/>
        </w:numPr>
        <w:shd w:val="clear" w:color="auto" w:fill="FFFFFF"/>
        <w:spacing w:line="450" w:lineRule="atLeast"/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金融服务：银行、交易公司、资产交易所等</w:t>
      </w:r>
    </w:p>
    <w:p>
      <w:pPr>
        <w:rPr>
          <w:rFonts w:ascii="等线" w:hAnsi="等线" w:eastAsia="仿宋_GB2312" w:cs="等线"/>
          <w:b/>
          <w:kern w:val="2"/>
          <w:sz w:val="32"/>
          <w:szCs w:val="32"/>
          <w:lang w:eastAsia="zh-CN"/>
        </w:rPr>
      </w:pPr>
      <w:r>
        <w:rPr>
          <w:rFonts w:ascii="等线" w:hAnsi="等线" w:eastAsia="仿宋_GB2312" w:cs="等线"/>
          <w:b/>
          <w:kern w:val="2"/>
          <w:sz w:val="32"/>
          <w:szCs w:val="32"/>
          <w:lang w:eastAsia="zh-CN"/>
        </w:rPr>
        <w:br w:type="page"/>
      </w:r>
    </w:p>
    <w:p>
      <w:pPr>
        <w:pStyle w:val="4"/>
        <w:spacing w:before="0"/>
        <w:ind w:left="0"/>
        <w:jc w:val="center"/>
        <w:rPr>
          <w:rFonts w:eastAsia="黑体"/>
          <w:sz w:val="36"/>
          <w:lang w:eastAsia="zh-CN"/>
        </w:rPr>
      </w:pPr>
      <w:r>
        <w:rPr>
          <w:rFonts w:ascii="等线" w:hAnsi="等线" w:eastAsia="仿宋_GB2312" w:cs="等线"/>
          <w:b/>
          <w:kern w:val="2"/>
          <w:sz w:val="32"/>
          <w:szCs w:val="32"/>
          <w:lang w:eastAsia="zh-CN"/>
        </w:rPr>
        <w:t>填写说明</w:t>
      </w:r>
    </w:p>
    <w:p>
      <w:pPr>
        <w:pStyle w:val="4"/>
        <w:spacing w:before="0"/>
        <w:ind w:left="0"/>
        <w:jc w:val="center"/>
        <w:rPr>
          <w:rFonts w:ascii="黑体" w:eastAsia="黑体"/>
          <w:lang w:eastAsia="zh-CN"/>
        </w:rPr>
      </w:pPr>
    </w:p>
    <w:p>
      <w:pPr>
        <w:spacing w:line="360" w:lineRule="auto"/>
        <w:ind w:firstLine="537" w:firstLineChars="192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一、</w:t>
      </w:r>
      <w:r>
        <w:rPr>
          <w:rFonts w:eastAsia="仿宋_GB2312"/>
          <w:sz w:val="28"/>
        </w:rPr>
        <w:t>请按照</w:t>
      </w:r>
      <w:r>
        <w:rPr>
          <w:rFonts w:hint="eastAsia" w:eastAsia="仿宋_GB2312"/>
          <w:sz w:val="28"/>
        </w:rPr>
        <w:t>模板</w:t>
      </w:r>
      <w:r>
        <w:rPr>
          <w:rFonts w:eastAsia="仿宋_GB2312"/>
          <w:sz w:val="28"/>
        </w:rPr>
        <w:t>要求填写各项</w:t>
      </w:r>
      <w:r>
        <w:rPr>
          <w:rFonts w:hint="eastAsia" w:eastAsia="仿宋_GB2312"/>
          <w:sz w:val="28"/>
        </w:rPr>
        <w:t>内容。</w:t>
      </w:r>
    </w:p>
    <w:p>
      <w:pPr>
        <w:spacing w:line="360" w:lineRule="auto"/>
        <w:ind w:firstLine="537" w:firstLineChars="192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二</w:t>
      </w:r>
      <w:r>
        <w:rPr>
          <w:rFonts w:eastAsia="仿宋_GB2312"/>
          <w:sz w:val="28"/>
        </w:rPr>
        <w:t>、</w:t>
      </w:r>
      <w:r>
        <w:rPr>
          <w:rFonts w:hint="eastAsia" w:eastAsia="仿宋_GB2312"/>
          <w:sz w:val="28"/>
        </w:rPr>
        <w:t>项目方案可由</w:t>
      </w:r>
      <w:r>
        <w:rPr>
          <w:rFonts w:eastAsia="仿宋_GB2312"/>
          <w:sz w:val="28"/>
        </w:rPr>
        <w:t>一家单位提出，也可以由多家单位联合</w:t>
      </w:r>
      <w:r>
        <w:rPr>
          <w:rFonts w:hint="eastAsia" w:eastAsia="仿宋_GB2312"/>
          <w:sz w:val="28"/>
        </w:rPr>
        <w:t>提出，由项目牵头单位组织编写。</w:t>
      </w:r>
    </w:p>
    <w:p>
      <w:pPr>
        <w:spacing w:line="360" w:lineRule="auto"/>
        <w:ind w:firstLine="537" w:firstLineChars="192"/>
        <w:rPr>
          <w:rFonts w:eastAsia="仿宋_GB2312"/>
          <w:sz w:val="28"/>
        </w:rPr>
      </w:pPr>
      <w:r>
        <w:rPr>
          <w:rFonts w:hint="eastAsia" w:eastAsia="仿宋_GB2312"/>
          <w:sz w:val="28"/>
          <w:szCs w:val="28"/>
        </w:rPr>
        <w:t>三、</w:t>
      </w:r>
      <w:r>
        <w:rPr>
          <w:rFonts w:hint="eastAsia" w:eastAsia="仿宋_GB2312"/>
          <w:sz w:val="28"/>
        </w:rPr>
        <w:t>项目方案</w:t>
      </w:r>
      <w:r>
        <w:rPr>
          <w:rFonts w:eastAsia="仿宋_GB2312"/>
          <w:sz w:val="28"/>
        </w:rPr>
        <w:t>中第一次出现外文名词时，要写清全称和缩写，再出现同一词时可以使用缩写</w:t>
      </w:r>
      <w:r>
        <w:rPr>
          <w:rFonts w:hint="eastAsia" w:eastAsia="仿宋_GB2312"/>
          <w:sz w:val="28"/>
        </w:rPr>
        <w:t>。</w:t>
      </w:r>
    </w:p>
    <w:p>
      <w:pPr>
        <w:widowControl/>
        <w:spacing w:line="360" w:lineRule="auto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</w:t>
      </w:r>
      <w:r>
        <w:rPr>
          <w:rFonts w:eastAsia="仿宋_GB2312"/>
          <w:sz w:val="28"/>
          <w:szCs w:val="28"/>
        </w:rPr>
        <w:t>、</w:t>
      </w:r>
      <w:r>
        <w:rPr>
          <w:rFonts w:hint="eastAsia" w:eastAsia="仿宋_GB2312"/>
          <w:sz w:val="28"/>
          <w:szCs w:val="28"/>
        </w:rPr>
        <w:t>统一社会信用</w:t>
      </w:r>
      <w:r>
        <w:rPr>
          <w:rFonts w:eastAsia="仿宋_GB2312"/>
          <w:sz w:val="28"/>
          <w:szCs w:val="28"/>
        </w:rPr>
        <w:t>代码是指</w:t>
      </w:r>
      <w:r>
        <w:rPr>
          <w:rFonts w:hint="eastAsia" w:eastAsia="仿宋_GB2312"/>
          <w:sz w:val="28"/>
          <w:szCs w:val="28"/>
        </w:rPr>
        <w:t>单位三证合一营业执照上的</w:t>
      </w:r>
      <w:r>
        <w:rPr>
          <w:rFonts w:eastAsia="仿宋_GB2312"/>
          <w:sz w:val="28"/>
          <w:szCs w:val="28"/>
        </w:rPr>
        <w:t>标识代码</w:t>
      </w:r>
      <w:r>
        <w:rPr>
          <w:rFonts w:hint="eastAsia" w:eastAsia="仿宋_GB2312"/>
          <w:sz w:val="28"/>
          <w:szCs w:val="28"/>
        </w:rPr>
        <w:t>，它是由</w:t>
      </w:r>
      <w:r>
        <w:rPr>
          <w:rFonts w:eastAsia="仿宋_GB2312"/>
          <w:sz w:val="28"/>
          <w:szCs w:val="28"/>
        </w:rPr>
        <w:t>工商行政管理部门核发</w:t>
      </w:r>
      <w:r>
        <w:rPr>
          <w:rFonts w:hint="eastAsia" w:eastAsia="仿宋_GB2312"/>
          <w:sz w:val="28"/>
          <w:szCs w:val="28"/>
        </w:rPr>
        <w:t>的</w:t>
      </w:r>
      <w:r>
        <w:rPr>
          <w:rFonts w:eastAsia="仿宋_GB2312"/>
          <w:sz w:val="28"/>
          <w:szCs w:val="28"/>
        </w:rPr>
        <w:t>法人和其他组织</w:t>
      </w:r>
      <w:r>
        <w:rPr>
          <w:rFonts w:hint="eastAsia" w:eastAsia="仿宋_GB2312"/>
          <w:sz w:val="28"/>
          <w:szCs w:val="28"/>
        </w:rPr>
        <w:t>的唯一</w:t>
      </w:r>
      <w:r>
        <w:rPr>
          <w:rFonts w:eastAsia="仿宋_GB2312"/>
          <w:sz w:val="28"/>
          <w:szCs w:val="28"/>
        </w:rPr>
        <w:t>标识代码</w:t>
      </w:r>
      <w:r>
        <w:rPr>
          <w:rFonts w:hint="eastAsia" w:eastAsia="仿宋_GB2312"/>
          <w:sz w:val="28"/>
          <w:szCs w:val="28"/>
        </w:rPr>
        <w:t>。</w:t>
      </w:r>
    </w:p>
    <w:p>
      <w:pPr>
        <w:widowControl/>
        <w:spacing w:line="360" w:lineRule="auto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五</w:t>
      </w:r>
      <w:r>
        <w:rPr>
          <w:rFonts w:eastAsia="仿宋_GB2312"/>
          <w:sz w:val="28"/>
          <w:szCs w:val="28"/>
        </w:rPr>
        <w:t>、</w:t>
      </w:r>
      <w:r>
        <w:rPr>
          <w:rFonts w:hint="eastAsia" w:eastAsia="仿宋_GB2312"/>
          <w:sz w:val="28"/>
          <w:szCs w:val="28"/>
        </w:rPr>
        <w:t>编写人员应客观、真实地填报项目材料，尊重他人知识产权，遵守国家有关知识产权法规。在项目方案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该项目的参赛资格。</w:t>
      </w:r>
    </w:p>
    <w:p>
      <w:pPr>
        <w:widowControl/>
        <w:spacing w:line="360" w:lineRule="auto"/>
        <w:ind w:firstLine="560" w:firstLineChars="20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六</w:t>
      </w:r>
      <w:r>
        <w:rPr>
          <w:rFonts w:eastAsia="仿宋_GB2312"/>
          <w:sz w:val="28"/>
          <w:szCs w:val="28"/>
        </w:rPr>
        <w:t>、项目文字避免过于理论化和技术化，避免体现企业宣传色彩。</w:t>
      </w:r>
      <w:r>
        <w:rPr>
          <w:rFonts w:ascii="黑体" w:eastAsia="黑体"/>
          <w:sz w:val="32"/>
        </w:rPr>
        <w:br w:type="page"/>
      </w:r>
      <w:r>
        <w:rPr>
          <w:rFonts w:hint="eastAsia" w:ascii="仿宋" w:hAnsi="仿宋" w:eastAsia="仿宋"/>
          <w:b/>
          <w:sz w:val="28"/>
          <w:szCs w:val="28"/>
        </w:rPr>
        <w:t>基本信息</w:t>
      </w:r>
    </w:p>
    <w:tbl>
      <w:tblPr>
        <w:tblStyle w:val="8"/>
        <w:tblW w:w="8991" w:type="dxa"/>
        <w:tblInd w:w="-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45"/>
        <w:gridCol w:w="2884"/>
        <w:gridCol w:w="1110"/>
        <w:gridCol w:w="2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9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单位信息</w:t>
            </w:r>
          </w:p>
        </w:tc>
        <w:tc>
          <w:tcPr>
            <w:tcW w:w="124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单位名称</w:t>
            </w:r>
          </w:p>
        </w:tc>
        <w:tc>
          <w:tcPr>
            <w:tcW w:w="695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9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9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统一社会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信用代码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95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联系人信息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姓名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性别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9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移动电话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邮箱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联合单位信息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单位名称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联系人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5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95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95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95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4</w:t>
            </w:r>
          </w:p>
        </w:tc>
        <w:tc>
          <w:tcPr>
            <w:tcW w:w="2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9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lang w:val="en-US" w:eastAsia="zh-CN"/>
              </w:rPr>
              <w:t>5（可多添加）</w:t>
            </w:r>
          </w:p>
        </w:tc>
        <w:tc>
          <w:tcPr>
            <w:tcW w:w="2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exact"/>
        </w:trPr>
        <w:tc>
          <w:tcPr>
            <w:tcW w:w="899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pStyle w:val="4"/>
              <w:spacing w:before="0"/>
              <w:ind w:left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参赛项目概述（200字以内）</w:t>
            </w:r>
          </w:p>
          <w:p>
            <w:pPr>
              <w:pStyle w:val="4"/>
              <w:spacing w:before="0"/>
              <w:ind w:left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0"/>
              <w:ind w:left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exact"/>
        </w:trPr>
        <w:tc>
          <w:tcPr>
            <w:tcW w:w="899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pStyle w:val="4"/>
              <w:spacing w:before="0"/>
              <w:ind w:left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产品功能及原型设计理念和框架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exact"/>
        </w:trPr>
        <w:tc>
          <w:tcPr>
            <w:tcW w:w="899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pStyle w:val="4"/>
              <w:spacing w:before="0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网络设施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（例如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采用的是独立专网还是虚拟专网或混合专网等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pStyle w:val="4"/>
              <w:spacing w:before="0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0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0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0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0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0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0"/>
              <w:ind w:left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exact"/>
        </w:trPr>
        <w:tc>
          <w:tcPr>
            <w:tcW w:w="899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网络聚合程度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（例如5G与边缘云、AI/ML、IoT与企业的IT和OT融合度等）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exact"/>
        </w:trPr>
        <w:tc>
          <w:tcPr>
            <w:tcW w:w="899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bidi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广覆盖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（例如场景下是否具有足够的网络覆盖范围等）</w:t>
            </w:r>
          </w:p>
          <w:p>
            <w:pPr>
              <w:pStyle w:val="2"/>
              <w:snapToGrid w:val="0"/>
              <w:spacing w:before="0" w:after="0" w:line="500" w:lineRule="exact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napToGrid w:val="0"/>
              <w:spacing w:before="0" w:after="0" w:line="500" w:lineRule="exact"/>
              <w:rPr>
                <w:rFonts w:hint="eastAsia" w:eastAsia="黑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exact"/>
        </w:trPr>
        <w:tc>
          <w:tcPr>
            <w:tcW w:w="899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高带宽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（例如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单位时间用户获得的（去除控制信令）MAC 层的数据速率等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snapToGrid w:val="0"/>
              <w:spacing w:before="0" w:after="0" w:line="500" w:lineRule="exact"/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</w:pPr>
          </w:p>
          <w:p>
            <w:pPr>
              <w:pStyle w:val="2"/>
              <w:snapToGrid w:val="0"/>
              <w:spacing w:before="0" w:after="0" w:line="500" w:lineRule="exact"/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</w:pPr>
          </w:p>
          <w:p>
            <w:pPr>
              <w:pStyle w:val="2"/>
              <w:snapToGrid w:val="0"/>
              <w:spacing w:before="0" w:after="0" w:line="500" w:lineRule="exact"/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</w:pPr>
          </w:p>
          <w:p>
            <w:pPr>
              <w:pStyle w:val="2"/>
              <w:snapToGrid w:val="0"/>
              <w:spacing w:before="0" w:after="0" w:line="500" w:lineRule="exact"/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</w:pPr>
          </w:p>
          <w:p>
            <w:pPr>
              <w:pStyle w:val="2"/>
              <w:snapToGrid w:val="0"/>
              <w:spacing w:before="0" w:after="0" w:line="500" w:lineRule="exact"/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exact"/>
        </w:trPr>
        <w:tc>
          <w:tcPr>
            <w:tcW w:w="899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连接密度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（例如在特定地区和特定的时间段内，单位面积可以同时激活的终端或者用户数等）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exact"/>
        </w:trPr>
        <w:tc>
          <w:tcPr>
            <w:tcW w:w="899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低时延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（例如指数据在空中接口 MAC 层的参数，是否达到毫秒级等）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exact"/>
        </w:trPr>
        <w:tc>
          <w:tcPr>
            <w:tcW w:w="899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数据安全防护水平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（例如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数据采集、传输、存储、使用、共享、销毁等方面的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5G数据安全防护水平等）</w:t>
            </w:r>
          </w:p>
          <w:p>
            <w:pPr>
              <w:pStyle w:val="2"/>
              <w:snapToGrid w:val="0"/>
              <w:spacing w:before="0" w:after="0" w:line="500" w:lineRule="exact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napToGrid w:val="0"/>
              <w:spacing w:before="0" w:after="0" w:line="500" w:lineRule="exact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napToGrid w:val="0"/>
              <w:spacing w:before="0" w:after="0" w:line="500" w:lineRule="exact"/>
              <w:rPr>
                <w:rFonts w:hint="default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exact"/>
        </w:trPr>
        <w:tc>
          <w:tcPr>
            <w:tcW w:w="899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可用性和可靠性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可用性是指一定地理区域内，用户或者通信链路能够满足用户体验质量的百分比。2、可靠性指在一定时间内从发送端到接收端成功发送数据的概率，即是否在预定持续时间内具有高可靠的传输一定数量业务的能力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snapToGrid w:val="0"/>
              <w:spacing w:before="0" w:after="0" w:line="500" w:lineRule="exact"/>
              <w:rPr>
                <w:rFonts w:hint="default" w:ascii="仿宋_GB2312" w:hAnsi="仿宋_GB2312" w:eastAsia="仿宋_GB2312" w:cs="仿宋_GB2312"/>
                <w:szCs w:val="24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napToGrid w:val="0"/>
              <w:spacing w:before="0" w:after="0" w:line="500" w:lineRule="exact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napToGrid w:val="0"/>
              <w:spacing w:before="0" w:after="0" w:line="500" w:lineRule="exact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exact"/>
        </w:trPr>
        <w:tc>
          <w:tcPr>
            <w:tcW w:w="899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经济效益、行业影响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例如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应用5G技术是否提高了企业生产效率，是否降低了生产成本，是否促进了企业数字化转型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4"/>
        <w:spacing w:before="195"/>
        <w:rPr>
          <w:rFonts w:hint="eastAsia" w:ascii="仿宋" w:hAnsi="仿宋" w:eastAsia="仿宋" w:cs="Arial"/>
          <w:b/>
          <w:bCs/>
          <w:sz w:val="28"/>
          <w:szCs w:val="28"/>
        </w:rPr>
      </w:pPr>
    </w:p>
    <w:p>
      <w:pPr>
        <w:pStyle w:val="4"/>
        <w:spacing w:before="195"/>
        <w:rPr>
          <w:rFonts w:hint="eastAsia" w:ascii="仿宋" w:hAnsi="仿宋" w:eastAsia="仿宋" w:cs="Arial"/>
          <w:b/>
          <w:bCs/>
          <w:sz w:val="28"/>
          <w:szCs w:val="28"/>
        </w:rPr>
      </w:pPr>
    </w:p>
    <w:p>
      <w:pPr>
        <w:pStyle w:val="4"/>
        <w:spacing w:before="195"/>
        <w:rPr>
          <w:b/>
          <w:lang w:eastAsia="zh-CN"/>
        </w:rPr>
      </w:pPr>
      <w:r>
        <w:rPr>
          <w:rFonts w:hint="eastAsia" w:ascii="仿宋" w:hAnsi="仿宋" w:eastAsia="仿宋" w:cs="Arial"/>
          <w:b/>
          <w:bCs/>
          <w:sz w:val="28"/>
          <w:szCs w:val="28"/>
        </w:rPr>
        <w:t>5G</w:t>
      </w:r>
      <w:r>
        <w:rPr>
          <w:rFonts w:hint="eastAsia" w:ascii="仿宋" w:hAnsi="仿宋" w:eastAsia="仿宋" w:cs="Arial"/>
          <w:b/>
          <w:bCs/>
          <w:sz w:val="28"/>
          <w:szCs w:val="28"/>
          <w:lang w:eastAsia="zh-CN"/>
        </w:rPr>
        <w:t>融合</w:t>
      </w:r>
      <w:r>
        <w:rPr>
          <w:rFonts w:hint="eastAsia" w:ascii="仿宋" w:hAnsi="仿宋" w:eastAsia="仿宋" w:cs="Arial"/>
          <w:b/>
          <w:bCs/>
          <w:sz w:val="28"/>
          <w:szCs w:val="28"/>
        </w:rPr>
        <w:t>应用揭榜赛</w:t>
      </w:r>
      <w:r>
        <w:rPr>
          <w:rFonts w:hint="eastAsia" w:ascii="仿宋" w:hAnsi="仿宋" w:eastAsia="仿宋" w:cs="Arial"/>
          <w:b/>
          <w:bCs/>
          <w:sz w:val="28"/>
          <w:szCs w:val="28"/>
          <w:lang w:eastAsia="zh-CN"/>
        </w:rPr>
        <w:t>详见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世界5G大会官网：http://</w:t>
      </w:r>
      <w:r>
        <w:fldChar w:fldCharType="begin"/>
      </w:r>
      <w:r>
        <w:instrText xml:space="preserve"> HYPERLINK "http://www.w5gc.com" </w:instrText>
      </w:r>
      <w:r>
        <w:fldChar w:fldCharType="separate"/>
      </w:r>
      <w:r>
        <w:rPr>
          <w:rStyle w:val="10"/>
          <w:rFonts w:ascii="仿宋" w:hAnsi="仿宋" w:eastAsia="仿宋"/>
          <w:b/>
          <w:sz w:val="28"/>
          <w:szCs w:val="28"/>
        </w:rPr>
        <w:t>www.</w:t>
      </w:r>
      <w:r>
        <w:rPr>
          <w:rStyle w:val="10"/>
          <w:rFonts w:hint="eastAsia" w:ascii="仿宋" w:hAnsi="仿宋" w:eastAsia="仿宋"/>
          <w:b/>
          <w:sz w:val="28"/>
          <w:szCs w:val="28"/>
        </w:rPr>
        <w:t>w</w:t>
      </w:r>
      <w:r>
        <w:rPr>
          <w:rStyle w:val="10"/>
          <w:rFonts w:ascii="仿宋" w:hAnsi="仿宋" w:eastAsia="仿宋"/>
          <w:b/>
          <w:sz w:val="28"/>
          <w:szCs w:val="28"/>
        </w:rPr>
        <w:t>5g</w:t>
      </w:r>
      <w:r>
        <w:rPr>
          <w:rStyle w:val="10"/>
          <w:rFonts w:hint="eastAsia" w:ascii="仿宋" w:hAnsi="仿宋" w:eastAsia="仿宋"/>
          <w:b/>
          <w:sz w:val="28"/>
          <w:szCs w:val="28"/>
        </w:rPr>
        <w:t>c</w:t>
      </w:r>
      <w:r>
        <w:rPr>
          <w:rStyle w:val="10"/>
          <w:rFonts w:ascii="仿宋" w:hAnsi="仿宋" w:eastAsia="仿宋"/>
          <w:b/>
          <w:sz w:val="28"/>
          <w:szCs w:val="28"/>
        </w:rPr>
        <w:t>.com</w:t>
      </w:r>
      <w:r>
        <w:rPr>
          <w:rStyle w:val="10"/>
          <w:rFonts w:ascii="仿宋" w:hAnsi="仿宋" w:eastAsia="仿宋"/>
          <w:b/>
          <w:sz w:val="28"/>
          <w:szCs w:val="28"/>
        </w:rPr>
        <w:fldChar w:fldCharType="end"/>
      </w:r>
    </w:p>
    <w:p>
      <w:pPr>
        <w:pStyle w:val="4"/>
        <w:spacing w:before="195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世界5G大会官方微信</w:t>
      </w:r>
    </w:p>
    <w:p>
      <w:pPr>
        <w:pStyle w:val="4"/>
        <w:spacing w:before="195"/>
      </w:pPr>
      <w:r>
        <w:rPr>
          <w:rFonts w:ascii="仿宋" w:hAnsi="仿宋" w:eastAsia="仿宋"/>
          <w:sz w:val="28"/>
          <w:szCs w:val="28"/>
          <w:lang w:eastAsia="zh-CN"/>
        </w:rPr>
        <w:drawing>
          <wp:inline distT="0" distB="0" distL="0" distR="0">
            <wp:extent cx="1724025" cy="1809750"/>
            <wp:effectExtent l="19050" t="0" r="9525" b="0"/>
            <wp:docPr id="8" name="图片 1" descr="C:\Users\aa\AppData\Local\Temp\WeChat Files\a2b5efb524d4f423a817995ed197f89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C:\Users\aa\AppData\Local\Temp\WeChat Files\a2b5efb524d4f423a817995ed197f89.png"/>
                    <pic:cNvPicPr>
                      <a:picLocks noChangeAspect="true" noChangeArrowheads="true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default" w:eastAsia="宋体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7B9BF3"/>
    <w:multiLevelType w:val="singleLevel"/>
    <w:tmpl w:val="647B9BF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NzQyYjkyNzg4YmE3ZjFmOWQ2YTFmNGY4NjUyNDgifQ=="/>
  </w:docVars>
  <w:rsids>
    <w:rsidRoot w:val="00F45E10"/>
    <w:rsid w:val="0009064C"/>
    <w:rsid w:val="000C7BDE"/>
    <w:rsid w:val="000F3137"/>
    <w:rsid w:val="001578E6"/>
    <w:rsid w:val="002531F6"/>
    <w:rsid w:val="00267867"/>
    <w:rsid w:val="0035607A"/>
    <w:rsid w:val="00426E1E"/>
    <w:rsid w:val="00450872"/>
    <w:rsid w:val="004941B4"/>
    <w:rsid w:val="005D111D"/>
    <w:rsid w:val="005D7569"/>
    <w:rsid w:val="005E152B"/>
    <w:rsid w:val="00640454"/>
    <w:rsid w:val="006A208B"/>
    <w:rsid w:val="00855A26"/>
    <w:rsid w:val="00934F4B"/>
    <w:rsid w:val="009D006F"/>
    <w:rsid w:val="00A673DB"/>
    <w:rsid w:val="00AA158E"/>
    <w:rsid w:val="00B803F1"/>
    <w:rsid w:val="00BF629E"/>
    <w:rsid w:val="00EA643A"/>
    <w:rsid w:val="00EC5FDE"/>
    <w:rsid w:val="00F24DDE"/>
    <w:rsid w:val="00F3078B"/>
    <w:rsid w:val="00F45E10"/>
    <w:rsid w:val="00FF5D4B"/>
    <w:rsid w:val="01964270"/>
    <w:rsid w:val="028F4F5C"/>
    <w:rsid w:val="073267E9"/>
    <w:rsid w:val="083F3242"/>
    <w:rsid w:val="09EA66DF"/>
    <w:rsid w:val="0AB37C41"/>
    <w:rsid w:val="0CD520F0"/>
    <w:rsid w:val="0F637BBB"/>
    <w:rsid w:val="10675755"/>
    <w:rsid w:val="25410B87"/>
    <w:rsid w:val="283924F5"/>
    <w:rsid w:val="29F77B56"/>
    <w:rsid w:val="2A4F4172"/>
    <w:rsid w:val="2B5B5A5F"/>
    <w:rsid w:val="2EE6563F"/>
    <w:rsid w:val="30474804"/>
    <w:rsid w:val="35BC70FA"/>
    <w:rsid w:val="3A2636DC"/>
    <w:rsid w:val="3AD37567"/>
    <w:rsid w:val="3BA52180"/>
    <w:rsid w:val="57C42EB0"/>
    <w:rsid w:val="5AFE44EA"/>
    <w:rsid w:val="5C606C88"/>
    <w:rsid w:val="5DB47EBE"/>
    <w:rsid w:val="6169632B"/>
    <w:rsid w:val="644B44E0"/>
    <w:rsid w:val="66F145A6"/>
    <w:rsid w:val="6BC02799"/>
    <w:rsid w:val="70DD2249"/>
    <w:rsid w:val="73704EE7"/>
    <w:rsid w:val="74B80DF9"/>
    <w:rsid w:val="76FC3D73"/>
    <w:rsid w:val="7ABE512A"/>
    <w:rsid w:val="7D876D04"/>
    <w:rsid w:val="7FFF49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link w:val="15"/>
    <w:qFormat/>
    <w:uiPriority w:val="1"/>
    <w:pPr>
      <w:adjustRightInd/>
      <w:spacing w:before="45" w:line="240" w:lineRule="auto"/>
      <w:ind w:left="115"/>
      <w:jc w:val="left"/>
      <w:textAlignment w:val="auto"/>
    </w:pPr>
    <w:rPr>
      <w:rFonts w:ascii="宋体" w:hAnsi="宋体"/>
      <w:sz w:val="30"/>
      <w:szCs w:val="30"/>
      <w:lang w:eastAsia="en-US"/>
    </w:rPr>
  </w:style>
  <w:style w:type="paragraph" w:styleId="5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apple-style-span"/>
    <w:qFormat/>
    <w:uiPriority w:val="0"/>
    <w:rPr>
      <w:rFonts w:cs="Times New Roman"/>
    </w:rPr>
  </w:style>
  <w:style w:type="character" w:customStyle="1" w:styleId="12">
    <w:name w:val="页眉 Char"/>
    <w:basedOn w:val="9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4">
    <w:name w:val="List Paragraph"/>
    <w:basedOn w:val="1"/>
    <w:qFormat/>
    <w:uiPriority w:val="0"/>
    <w:pPr>
      <w:adjustRightInd/>
      <w:spacing w:line="240" w:lineRule="auto"/>
      <w:ind w:firstLine="420" w:firstLineChars="200"/>
      <w:textAlignment w:val="auto"/>
    </w:pPr>
    <w:rPr>
      <w:rFonts w:ascii="等线" w:hAnsi="等线" w:eastAsia="等线" w:cs="等线"/>
      <w:kern w:val="2"/>
      <w:szCs w:val="24"/>
    </w:rPr>
  </w:style>
  <w:style w:type="character" w:customStyle="1" w:styleId="15">
    <w:name w:val="正文文本 Char"/>
    <w:basedOn w:val="9"/>
    <w:link w:val="4"/>
    <w:qFormat/>
    <w:uiPriority w:val="1"/>
    <w:rPr>
      <w:rFonts w:ascii="宋体" w:hAnsi="宋体" w:eastAsia="宋体" w:cs="Times New Roman"/>
      <w:kern w:val="0"/>
      <w:sz w:val="30"/>
      <w:szCs w:val="30"/>
      <w:lang w:eastAsia="en-US"/>
    </w:rPr>
  </w:style>
  <w:style w:type="character" w:customStyle="1" w:styleId="16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  <w:rPr>
      <w:rFonts w:ascii="等线" w:hAnsi="等线" w:eastAsia="等线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12.png"/><Relationship Id="rId3" Type="http://schemas.openxmlformats.org/officeDocument/2006/relationships/footnotes" Target="footnotes.xml"/><Relationship Id="rId29" Type="http://schemas.openxmlformats.org/officeDocument/2006/relationships/image" Target="media/image11.wmf"/><Relationship Id="rId28" Type="http://schemas.openxmlformats.org/officeDocument/2006/relationships/control" Target="activeX/activeX11.xml"/><Relationship Id="rId27" Type="http://schemas.openxmlformats.org/officeDocument/2006/relationships/image" Target="media/image10.wmf"/><Relationship Id="rId26" Type="http://schemas.openxmlformats.org/officeDocument/2006/relationships/control" Target="activeX/activeX10.xml"/><Relationship Id="rId25" Type="http://schemas.openxmlformats.org/officeDocument/2006/relationships/image" Target="media/image9.wmf"/><Relationship Id="rId24" Type="http://schemas.openxmlformats.org/officeDocument/2006/relationships/control" Target="activeX/activeX9.xml"/><Relationship Id="rId23" Type="http://schemas.openxmlformats.org/officeDocument/2006/relationships/image" Target="media/image8.wmf"/><Relationship Id="rId22" Type="http://schemas.openxmlformats.org/officeDocument/2006/relationships/control" Target="activeX/activeX8.xml"/><Relationship Id="rId21" Type="http://schemas.openxmlformats.org/officeDocument/2006/relationships/image" Target="media/image7.wmf"/><Relationship Id="rId20" Type="http://schemas.openxmlformats.org/officeDocument/2006/relationships/control" Target="activeX/activeX7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6.xml"/><Relationship Id="rId17" Type="http://schemas.openxmlformats.org/officeDocument/2006/relationships/image" Target="media/image5.wmf"/><Relationship Id="rId16" Type="http://schemas.openxmlformats.org/officeDocument/2006/relationships/control" Target="activeX/activeX5.xml"/><Relationship Id="rId15" Type="http://schemas.openxmlformats.org/officeDocument/2006/relationships/image" Target="media/image4.wmf"/><Relationship Id="rId14" Type="http://schemas.openxmlformats.org/officeDocument/2006/relationships/control" Target="activeX/activeX4.xml"/><Relationship Id="rId13" Type="http://schemas.openxmlformats.org/officeDocument/2006/relationships/image" Target="media/image3.wmf"/><Relationship Id="rId12" Type="http://schemas.openxmlformats.org/officeDocument/2006/relationships/control" Target="activeX/activeX3.xml"/><Relationship Id="rId11" Type="http://schemas.openxmlformats.org/officeDocument/2006/relationships/image" Target="media/image2.wmf"/><Relationship Id="rId10" Type="http://schemas.openxmlformats.org/officeDocument/2006/relationships/control" Target="activeX/activeX2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1543</Words>
  <Characters>1610</Characters>
  <Lines>9</Lines>
  <Paragraphs>2</Paragraphs>
  <TotalTime>50</TotalTime>
  <ScaleCrop>false</ScaleCrop>
  <LinksUpToDate>false</LinksUpToDate>
  <CharactersWithSpaces>1687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2019-08-23T17:31:00Z</dcterms:created>
  <dc:creator>leon</dc:creator>
  <cp:lastModifiedBy>user</cp:lastModifiedBy>
  <cp:lastPrinted>2019-07-11T14:15:00Z</cp:lastPrinted>
  <dcterms:modified xsi:type="dcterms:W3CDTF">2023-10-09T17:14:21Z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A69C4734049B41B2BB169E51871AEDF1_13</vt:lpwstr>
  </property>
</Properties>
</file>