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DD" w:rsidRPr="00A0480D" w:rsidRDefault="00E061DD" w:rsidP="00E061DD">
      <w:pPr>
        <w:spacing w:line="580" w:lineRule="exact"/>
        <w:rPr>
          <w:rFonts w:ascii="Times New Roman" w:eastAsia="黑体" w:hAnsi="Times New Roman" w:cs="Times New Roman"/>
          <w:color w:val="000000" w:themeColor="text1"/>
          <w:sz w:val="32"/>
          <w:szCs w:val="32"/>
        </w:rPr>
      </w:pPr>
      <w:bookmarkStart w:id="0" w:name="_GoBack"/>
      <w:bookmarkEnd w:id="0"/>
      <w:r w:rsidRPr="00A0480D">
        <w:rPr>
          <w:rFonts w:ascii="Times New Roman" w:eastAsia="黑体" w:hAnsi="Times New Roman" w:cs="Times New Roman"/>
          <w:color w:val="000000" w:themeColor="text1"/>
          <w:sz w:val="32"/>
          <w:szCs w:val="32"/>
        </w:rPr>
        <w:t>附件</w:t>
      </w:r>
      <w:r w:rsidRPr="00A0480D">
        <w:rPr>
          <w:rFonts w:ascii="Times New Roman" w:eastAsia="黑体" w:hAnsi="Times New Roman" w:cs="Times New Roman"/>
          <w:color w:val="000000" w:themeColor="text1"/>
          <w:sz w:val="32"/>
          <w:szCs w:val="32"/>
        </w:rPr>
        <w:t>1</w:t>
      </w:r>
    </w:p>
    <w:p w:rsidR="00E061DD" w:rsidRPr="009F13B3" w:rsidRDefault="009F13B3" w:rsidP="004D068D">
      <w:pPr>
        <w:spacing w:beforeLines="100" w:before="312" w:afterLines="100" w:after="312" w:line="580" w:lineRule="exact"/>
        <w:jc w:val="center"/>
        <w:rPr>
          <w:rFonts w:ascii="Times New Roman" w:eastAsia="方正小标宋简体" w:hAnsi="Times New Roman" w:cs="Times New Roman"/>
          <w:color w:val="000000" w:themeColor="text1"/>
          <w:sz w:val="36"/>
          <w:szCs w:val="36"/>
        </w:rPr>
      </w:pPr>
      <w:r w:rsidRPr="00F5768B">
        <w:rPr>
          <w:rFonts w:ascii="Times New Roman" w:eastAsia="方正小标宋简体" w:hAnsi="Times New Roman" w:cs="Times New Roman" w:hint="eastAsia"/>
          <w:color w:val="000000" w:themeColor="text1"/>
          <w:sz w:val="36"/>
          <w:szCs w:val="36"/>
        </w:rPr>
        <w:t>“三区三州”</w:t>
      </w:r>
      <w:r w:rsidR="005D094B" w:rsidRPr="009F13B3">
        <w:rPr>
          <w:rFonts w:ascii="Times New Roman" w:eastAsia="方正小标宋简体" w:hAnsi="Times New Roman" w:cs="Times New Roman" w:hint="eastAsia"/>
          <w:color w:val="000000" w:themeColor="text1"/>
          <w:sz w:val="36"/>
          <w:szCs w:val="36"/>
        </w:rPr>
        <w:t>第二期培训班学员征集县（市）名单</w:t>
      </w:r>
    </w:p>
    <w:tbl>
      <w:tblPr>
        <w:tblStyle w:val="a7"/>
        <w:tblW w:w="5000" w:type="pct"/>
        <w:jc w:val="center"/>
        <w:tblLook w:val="04A0" w:firstRow="1" w:lastRow="0" w:firstColumn="1" w:lastColumn="0" w:noHBand="0" w:noVBand="1"/>
      </w:tblPr>
      <w:tblGrid>
        <w:gridCol w:w="2104"/>
        <w:gridCol w:w="7182"/>
      </w:tblGrid>
      <w:tr w:rsidR="009F7A31" w:rsidRPr="00A0480D" w:rsidTr="00F5768B">
        <w:trPr>
          <w:trHeight w:val="754"/>
          <w:jc w:val="center"/>
        </w:trPr>
        <w:tc>
          <w:tcPr>
            <w:tcW w:w="1133" w:type="pct"/>
            <w:vAlign w:val="center"/>
          </w:tcPr>
          <w:p w:rsidR="009F7A31" w:rsidRPr="00A0480D" w:rsidRDefault="00CD4951" w:rsidP="00A04F8F">
            <w:pPr>
              <w:spacing w:line="580" w:lineRule="exact"/>
              <w:jc w:val="center"/>
              <w:rPr>
                <w:rFonts w:eastAsia="楷体_GB2312"/>
                <w:b/>
                <w:bCs/>
                <w:sz w:val="32"/>
                <w:szCs w:val="32"/>
              </w:rPr>
            </w:pPr>
            <w:r>
              <w:rPr>
                <w:rFonts w:eastAsia="楷体_GB2312"/>
                <w:b/>
                <w:bCs/>
                <w:sz w:val="32"/>
                <w:szCs w:val="32"/>
              </w:rPr>
              <w:t>州</w:t>
            </w:r>
          </w:p>
        </w:tc>
        <w:tc>
          <w:tcPr>
            <w:tcW w:w="3867" w:type="pct"/>
            <w:vAlign w:val="center"/>
          </w:tcPr>
          <w:p w:rsidR="009F7A31" w:rsidRPr="00A0480D" w:rsidRDefault="009F7A31" w:rsidP="00A04F8F">
            <w:pPr>
              <w:spacing w:line="580" w:lineRule="exact"/>
              <w:jc w:val="center"/>
              <w:rPr>
                <w:rFonts w:eastAsia="楷体_GB2312"/>
                <w:b/>
                <w:bCs/>
                <w:sz w:val="32"/>
                <w:szCs w:val="32"/>
              </w:rPr>
            </w:pPr>
            <w:r w:rsidRPr="00A0480D">
              <w:rPr>
                <w:rFonts w:eastAsia="楷体_GB2312"/>
                <w:b/>
                <w:bCs/>
                <w:sz w:val="32"/>
                <w:szCs w:val="32"/>
              </w:rPr>
              <w:t>县（市）</w:t>
            </w:r>
          </w:p>
        </w:tc>
      </w:tr>
      <w:tr w:rsidR="009F7A31" w:rsidRPr="00A0480D" w:rsidTr="00F5768B">
        <w:trPr>
          <w:trHeight w:val="2557"/>
          <w:jc w:val="center"/>
        </w:trPr>
        <w:tc>
          <w:tcPr>
            <w:tcW w:w="1133" w:type="pct"/>
            <w:vAlign w:val="center"/>
          </w:tcPr>
          <w:p w:rsidR="009F7A31" w:rsidRPr="00A0480D" w:rsidRDefault="009F7A31" w:rsidP="00A04F8F">
            <w:pPr>
              <w:spacing w:line="580" w:lineRule="exact"/>
              <w:jc w:val="center"/>
              <w:rPr>
                <w:rFonts w:eastAsia="仿宋_GB2312"/>
                <w:sz w:val="32"/>
                <w:szCs w:val="32"/>
              </w:rPr>
            </w:pPr>
            <w:r w:rsidRPr="00A0480D">
              <w:rPr>
                <w:rFonts w:eastAsia="仿宋_GB2312"/>
                <w:sz w:val="32"/>
                <w:szCs w:val="32"/>
              </w:rPr>
              <w:t>阿坝州</w:t>
            </w:r>
          </w:p>
          <w:p w:rsidR="009F7A31" w:rsidRPr="00A0480D" w:rsidRDefault="009F7A31" w:rsidP="00A04F8F">
            <w:pPr>
              <w:spacing w:line="580" w:lineRule="exact"/>
              <w:jc w:val="center"/>
              <w:rPr>
                <w:rFonts w:eastAsia="仿宋_GB2312"/>
                <w:sz w:val="32"/>
                <w:szCs w:val="32"/>
              </w:rPr>
            </w:pPr>
            <w:r w:rsidRPr="00A0480D">
              <w:rPr>
                <w:rFonts w:eastAsia="仿宋_GB2312"/>
                <w:sz w:val="32"/>
                <w:szCs w:val="32"/>
              </w:rPr>
              <w:t>（</w:t>
            </w:r>
            <w:r w:rsidRPr="00A0480D">
              <w:rPr>
                <w:rFonts w:eastAsia="仿宋_GB2312"/>
                <w:sz w:val="32"/>
                <w:szCs w:val="32"/>
              </w:rPr>
              <w:t>13</w:t>
            </w:r>
            <w:r w:rsidRPr="00A0480D">
              <w:rPr>
                <w:rFonts w:eastAsia="仿宋_GB2312"/>
                <w:sz w:val="32"/>
                <w:szCs w:val="32"/>
              </w:rPr>
              <w:t>个）</w:t>
            </w:r>
          </w:p>
        </w:tc>
        <w:tc>
          <w:tcPr>
            <w:tcW w:w="3867" w:type="pct"/>
            <w:vAlign w:val="center"/>
          </w:tcPr>
          <w:p w:rsidR="009F7A31" w:rsidRPr="00A0480D" w:rsidRDefault="009F7A31" w:rsidP="00A04F8F">
            <w:pPr>
              <w:spacing w:line="580" w:lineRule="exact"/>
              <w:jc w:val="left"/>
              <w:rPr>
                <w:rFonts w:eastAsia="仿宋_GB2312"/>
                <w:sz w:val="32"/>
                <w:szCs w:val="32"/>
              </w:rPr>
            </w:pPr>
            <w:r w:rsidRPr="00A0480D">
              <w:rPr>
                <w:rFonts w:eastAsia="仿宋_GB2312"/>
                <w:sz w:val="32"/>
                <w:szCs w:val="32"/>
              </w:rPr>
              <w:t>马尔康市、汶川县、理县、茂县、松潘县、九寨沟县、金川县、小金县、黑水县、壤塘县、阿坝县、若尔盖县、红原县</w:t>
            </w:r>
          </w:p>
        </w:tc>
      </w:tr>
      <w:tr w:rsidR="009F7A31" w:rsidRPr="00A0480D" w:rsidTr="00F5768B">
        <w:trPr>
          <w:trHeight w:val="3246"/>
          <w:jc w:val="center"/>
        </w:trPr>
        <w:tc>
          <w:tcPr>
            <w:tcW w:w="1133" w:type="pct"/>
            <w:vAlign w:val="center"/>
          </w:tcPr>
          <w:p w:rsidR="009F7A31" w:rsidRPr="00A0480D" w:rsidRDefault="009F7A31" w:rsidP="00A04F8F">
            <w:pPr>
              <w:spacing w:line="580" w:lineRule="exact"/>
              <w:jc w:val="center"/>
              <w:rPr>
                <w:rFonts w:eastAsia="仿宋_GB2312"/>
                <w:sz w:val="32"/>
                <w:szCs w:val="32"/>
              </w:rPr>
            </w:pPr>
            <w:r w:rsidRPr="00A0480D">
              <w:rPr>
                <w:rFonts w:eastAsia="仿宋_GB2312"/>
                <w:sz w:val="32"/>
                <w:szCs w:val="32"/>
              </w:rPr>
              <w:t>甘孜州</w:t>
            </w:r>
          </w:p>
          <w:p w:rsidR="009F7A31" w:rsidRPr="00A0480D" w:rsidRDefault="009F7A31" w:rsidP="00A04F8F">
            <w:pPr>
              <w:spacing w:line="580" w:lineRule="exact"/>
              <w:jc w:val="center"/>
              <w:rPr>
                <w:rFonts w:eastAsia="仿宋_GB2312"/>
                <w:sz w:val="32"/>
                <w:szCs w:val="32"/>
              </w:rPr>
            </w:pPr>
            <w:r w:rsidRPr="00A0480D">
              <w:rPr>
                <w:rFonts w:eastAsia="仿宋_GB2312"/>
                <w:sz w:val="32"/>
                <w:szCs w:val="32"/>
              </w:rPr>
              <w:t>（</w:t>
            </w:r>
            <w:r w:rsidRPr="00A0480D">
              <w:rPr>
                <w:rFonts w:eastAsia="仿宋_GB2312"/>
                <w:sz w:val="32"/>
                <w:szCs w:val="32"/>
              </w:rPr>
              <w:t>18</w:t>
            </w:r>
            <w:r w:rsidRPr="00A0480D">
              <w:rPr>
                <w:rFonts w:eastAsia="仿宋_GB2312"/>
                <w:sz w:val="32"/>
                <w:szCs w:val="32"/>
              </w:rPr>
              <w:t>个）</w:t>
            </w:r>
          </w:p>
        </w:tc>
        <w:tc>
          <w:tcPr>
            <w:tcW w:w="3867" w:type="pct"/>
            <w:vAlign w:val="center"/>
          </w:tcPr>
          <w:p w:rsidR="009F7A31" w:rsidRPr="00A0480D" w:rsidRDefault="009F7A31" w:rsidP="00A04F8F">
            <w:pPr>
              <w:spacing w:line="580" w:lineRule="exact"/>
              <w:jc w:val="left"/>
              <w:rPr>
                <w:rFonts w:eastAsia="仿宋_GB2312"/>
                <w:sz w:val="32"/>
                <w:szCs w:val="32"/>
              </w:rPr>
            </w:pPr>
            <w:r w:rsidRPr="00A0480D">
              <w:rPr>
                <w:rFonts w:eastAsia="仿宋_GB2312"/>
                <w:sz w:val="32"/>
                <w:szCs w:val="32"/>
              </w:rPr>
              <w:t>康定市、泸定县、丹巴县、九龙县、雅江县、道孚县、炉霍县、甘孜县、新龙县、德格县、白玉县、石渠县、色达县、理塘县、巴塘县、乡城县、稻城县、得荣县</w:t>
            </w:r>
          </w:p>
        </w:tc>
      </w:tr>
      <w:tr w:rsidR="009F7A31" w:rsidRPr="00A0480D" w:rsidTr="00F5768B">
        <w:trPr>
          <w:trHeight w:val="2400"/>
          <w:jc w:val="center"/>
        </w:trPr>
        <w:tc>
          <w:tcPr>
            <w:tcW w:w="1133" w:type="pct"/>
            <w:vAlign w:val="center"/>
          </w:tcPr>
          <w:p w:rsidR="009F7A31" w:rsidRPr="00A0480D" w:rsidRDefault="009F7A31" w:rsidP="00A04F8F">
            <w:pPr>
              <w:spacing w:line="580" w:lineRule="exact"/>
              <w:jc w:val="center"/>
              <w:rPr>
                <w:rFonts w:eastAsia="仿宋_GB2312"/>
                <w:sz w:val="32"/>
                <w:szCs w:val="32"/>
              </w:rPr>
            </w:pPr>
            <w:r w:rsidRPr="00A0480D">
              <w:rPr>
                <w:rFonts w:eastAsia="仿宋_GB2312"/>
                <w:sz w:val="32"/>
                <w:szCs w:val="32"/>
              </w:rPr>
              <w:t>凉山州</w:t>
            </w:r>
          </w:p>
          <w:p w:rsidR="009F7A31" w:rsidRPr="00A0480D" w:rsidRDefault="009F7A31" w:rsidP="00A04F8F">
            <w:pPr>
              <w:spacing w:line="580" w:lineRule="exact"/>
              <w:jc w:val="center"/>
              <w:rPr>
                <w:rFonts w:eastAsia="仿宋_GB2312"/>
                <w:sz w:val="32"/>
                <w:szCs w:val="32"/>
              </w:rPr>
            </w:pPr>
            <w:r w:rsidRPr="00A0480D">
              <w:rPr>
                <w:rFonts w:eastAsia="仿宋_GB2312"/>
                <w:sz w:val="32"/>
                <w:szCs w:val="32"/>
              </w:rPr>
              <w:t>（</w:t>
            </w:r>
            <w:r w:rsidR="005D094B">
              <w:rPr>
                <w:rFonts w:eastAsia="仿宋_GB2312"/>
                <w:sz w:val="32"/>
                <w:szCs w:val="32"/>
              </w:rPr>
              <w:t>11</w:t>
            </w:r>
            <w:r w:rsidRPr="00A0480D">
              <w:rPr>
                <w:rFonts w:eastAsia="仿宋_GB2312"/>
                <w:sz w:val="32"/>
                <w:szCs w:val="32"/>
              </w:rPr>
              <w:t>个）</w:t>
            </w:r>
          </w:p>
        </w:tc>
        <w:tc>
          <w:tcPr>
            <w:tcW w:w="3867" w:type="pct"/>
            <w:vAlign w:val="center"/>
          </w:tcPr>
          <w:p w:rsidR="009F7A31" w:rsidRPr="00A0480D" w:rsidRDefault="009F7A31" w:rsidP="005D094B">
            <w:pPr>
              <w:spacing w:line="580" w:lineRule="exact"/>
              <w:jc w:val="left"/>
              <w:rPr>
                <w:rFonts w:eastAsia="仿宋_GB2312"/>
                <w:sz w:val="32"/>
                <w:szCs w:val="32"/>
              </w:rPr>
            </w:pPr>
            <w:r w:rsidRPr="00A0480D">
              <w:rPr>
                <w:rFonts w:eastAsia="仿宋_GB2312"/>
                <w:sz w:val="32"/>
                <w:szCs w:val="32"/>
              </w:rPr>
              <w:t>木里县、盐源县、普格县、布拖县、金阳县、昭觉县、喜德县、越西县、甘洛县、美姑县、雷波县</w:t>
            </w:r>
          </w:p>
        </w:tc>
      </w:tr>
    </w:tbl>
    <w:p w:rsidR="00775F93" w:rsidRPr="00A0480D" w:rsidRDefault="00775F93" w:rsidP="004D068D">
      <w:pPr>
        <w:spacing w:beforeLines="50" w:before="156" w:afterLines="50" w:after="156" w:line="580" w:lineRule="exact"/>
        <w:jc w:val="center"/>
        <w:rPr>
          <w:rFonts w:ascii="Times New Roman" w:eastAsia="黑体" w:hAnsi="Times New Roman" w:cs="Times New Roman"/>
          <w:color w:val="000000" w:themeColor="text1"/>
          <w:sz w:val="32"/>
          <w:szCs w:val="32"/>
        </w:rPr>
      </w:pPr>
    </w:p>
    <w:p w:rsidR="00775F93" w:rsidRPr="00A0480D" w:rsidRDefault="00775F93">
      <w:pPr>
        <w:widowControl/>
        <w:jc w:val="left"/>
        <w:rPr>
          <w:rFonts w:ascii="Times New Roman" w:eastAsia="黑体" w:hAnsi="Times New Roman" w:cs="Times New Roman"/>
          <w:color w:val="000000" w:themeColor="text1"/>
          <w:sz w:val="32"/>
          <w:szCs w:val="32"/>
        </w:rPr>
      </w:pPr>
      <w:r w:rsidRPr="00A0480D">
        <w:rPr>
          <w:rFonts w:ascii="Times New Roman" w:eastAsia="黑体" w:hAnsi="Times New Roman" w:cs="Times New Roman"/>
          <w:color w:val="000000" w:themeColor="text1"/>
          <w:sz w:val="32"/>
          <w:szCs w:val="32"/>
        </w:rPr>
        <w:br w:type="page"/>
      </w:r>
    </w:p>
    <w:p w:rsidR="00E061DD" w:rsidRPr="00A0480D" w:rsidRDefault="00775F93" w:rsidP="004D068D">
      <w:pPr>
        <w:spacing w:beforeLines="50" w:before="156" w:afterLines="50" w:after="156" w:line="480" w:lineRule="exact"/>
        <w:rPr>
          <w:rFonts w:ascii="Times New Roman" w:eastAsia="黑体" w:hAnsi="Times New Roman" w:cs="Times New Roman"/>
          <w:color w:val="000000" w:themeColor="text1"/>
          <w:sz w:val="32"/>
          <w:szCs w:val="32"/>
        </w:rPr>
      </w:pPr>
      <w:r w:rsidRPr="00A0480D">
        <w:rPr>
          <w:rFonts w:ascii="Times New Roman" w:eastAsia="黑体" w:hAnsi="Times New Roman" w:cs="Times New Roman"/>
          <w:color w:val="000000" w:themeColor="text1"/>
          <w:sz w:val="32"/>
          <w:szCs w:val="32"/>
        </w:rPr>
        <w:lastRenderedPageBreak/>
        <w:t>附件</w:t>
      </w:r>
      <w:r w:rsidRPr="00A0480D">
        <w:rPr>
          <w:rFonts w:ascii="Times New Roman" w:eastAsia="黑体" w:hAnsi="Times New Roman" w:cs="Times New Roman"/>
          <w:color w:val="000000" w:themeColor="text1"/>
          <w:sz w:val="32"/>
          <w:szCs w:val="32"/>
        </w:rPr>
        <w:t>2</w:t>
      </w:r>
    </w:p>
    <w:p w:rsidR="00201948" w:rsidRPr="00F5768B" w:rsidRDefault="00CC0267" w:rsidP="004D068D">
      <w:pPr>
        <w:spacing w:afterLines="50" w:after="156" w:line="480" w:lineRule="exact"/>
        <w:jc w:val="center"/>
        <w:rPr>
          <w:rFonts w:ascii="Times New Roman" w:eastAsia="方正小标宋简体" w:hAnsi="Times New Roman" w:cs="Times New Roman"/>
          <w:color w:val="000000" w:themeColor="text1"/>
          <w:sz w:val="36"/>
          <w:szCs w:val="36"/>
        </w:rPr>
      </w:pPr>
      <w:r w:rsidRPr="00F5768B">
        <w:rPr>
          <w:rFonts w:ascii="Times New Roman" w:eastAsia="方正小标宋简体" w:hAnsi="Times New Roman" w:cs="Times New Roman" w:hint="eastAsia"/>
          <w:color w:val="000000" w:themeColor="text1"/>
          <w:sz w:val="36"/>
          <w:szCs w:val="36"/>
        </w:rPr>
        <w:t>“三区三州”第二期培训班课程安排表</w:t>
      </w: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1391"/>
        <w:gridCol w:w="6846"/>
      </w:tblGrid>
      <w:tr w:rsidR="00CA454C" w:rsidRPr="00CA454C" w:rsidTr="00B3784D">
        <w:trPr>
          <w:cantSplit/>
          <w:trHeight w:val="510"/>
          <w:jc w:val="center"/>
        </w:trPr>
        <w:tc>
          <w:tcPr>
            <w:tcW w:w="1417" w:type="pct"/>
            <w:gridSpan w:val="2"/>
            <w:vAlign w:val="center"/>
          </w:tcPr>
          <w:p w:rsidR="00CA454C" w:rsidRPr="00CA454C" w:rsidRDefault="00CA454C" w:rsidP="007620ED">
            <w:pPr>
              <w:spacing w:line="320" w:lineRule="exact"/>
              <w:ind w:firstLineChars="50" w:firstLine="141"/>
              <w:jc w:val="center"/>
              <w:rPr>
                <w:rFonts w:ascii="楷体_GB2312" w:eastAsia="楷体_GB2312" w:hAnsi="Times New Roman" w:cs="Times New Roman"/>
                <w:b/>
                <w:sz w:val="28"/>
                <w:szCs w:val="24"/>
              </w:rPr>
            </w:pPr>
            <w:r w:rsidRPr="00CA454C">
              <w:rPr>
                <w:rFonts w:ascii="楷体_GB2312" w:eastAsia="楷体_GB2312" w:hAnsi="Times New Roman" w:cs="Times New Roman" w:hint="eastAsia"/>
                <w:b/>
                <w:sz w:val="28"/>
                <w:szCs w:val="24"/>
              </w:rPr>
              <w:t>时间</w:t>
            </w:r>
          </w:p>
        </w:tc>
        <w:tc>
          <w:tcPr>
            <w:tcW w:w="3583" w:type="pct"/>
            <w:vAlign w:val="center"/>
          </w:tcPr>
          <w:p w:rsidR="00CA454C" w:rsidRPr="00CA454C" w:rsidRDefault="00CA454C" w:rsidP="007620ED">
            <w:pPr>
              <w:spacing w:line="320" w:lineRule="exact"/>
              <w:ind w:firstLine="141"/>
              <w:jc w:val="center"/>
              <w:rPr>
                <w:rFonts w:ascii="楷体_GB2312" w:eastAsia="楷体_GB2312" w:hAnsi="Times New Roman" w:cs="Times New Roman"/>
                <w:b/>
                <w:sz w:val="28"/>
                <w:szCs w:val="24"/>
              </w:rPr>
            </w:pPr>
            <w:r w:rsidRPr="00CA454C">
              <w:rPr>
                <w:rFonts w:ascii="楷体_GB2312" w:eastAsia="楷体_GB2312" w:hAnsi="Times New Roman" w:cs="Times New Roman" w:hint="eastAsia"/>
                <w:b/>
                <w:sz w:val="28"/>
                <w:szCs w:val="24"/>
              </w:rPr>
              <w:t>课程名称</w:t>
            </w:r>
          </w:p>
        </w:tc>
      </w:tr>
      <w:tr w:rsidR="007620ED" w:rsidRPr="00CA454C" w:rsidTr="00B3784D">
        <w:trPr>
          <w:cantSplit/>
          <w:trHeight w:hRule="exact" w:val="454"/>
          <w:jc w:val="center"/>
        </w:trPr>
        <w:tc>
          <w:tcPr>
            <w:tcW w:w="689"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1</w:t>
            </w:r>
            <w:r w:rsidRPr="00CA454C">
              <w:rPr>
                <w:rFonts w:ascii="Times New Roman" w:eastAsia="仿宋_GB2312" w:hAnsi="Times New Roman" w:cs="Times New Roman"/>
                <w:kern w:val="0"/>
                <w:sz w:val="24"/>
                <w:szCs w:val="24"/>
              </w:rPr>
              <w:t>日</w:t>
            </w: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14:00-17:50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报到</w:t>
            </w:r>
          </w:p>
        </w:tc>
      </w:tr>
      <w:tr w:rsidR="007620ED" w:rsidRPr="00CA454C" w:rsidTr="00B3784D">
        <w:trPr>
          <w:cantSplit/>
          <w:trHeight w:hRule="exact" w:val="454"/>
          <w:jc w:val="center"/>
        </w:trPr>
        <w:tc>
          <w:tcPr>
            <w:tcW w:w="689" w:type="pct"/>
            <w:vMerge w:val="restar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2</w:t>
            </w:r>
            <w:r w:rsidRPr="00CA454C">
              <w:rPr>
                <w:rFonts w:ascii="Times New Roman" w:eastAsia="仿宋_GB2312" w:hAnsi="Times New Roman" w:cs="Times New Roman"/>
                <w:kern w:val="0"/>
                <w:sz w:val="24"/>
                <w:szCs w:val="24"/>
              </w:rPr>
              <w:t>日</w:t>
            </w:r>
          </w:p>
          <w:p w:rsidR="00CA454C" w:rsidRPr="00CA454C" w:rsidRDefault="00CA454C" w:rsidP="00F5768B">
            <w:pPr>
              <w:adjustRightInd w:val="0"/>
              <w:snapToGrid w:val="0"/>
              <w:spacing w:line="320" w:lineRule="exact"/>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（星期一）</w:t>
            </w:r>
          </w:p>
        </w:tc>
        <w:tc>
          <w:tcPr>
            <w:tcW w:w="728" w:type="pct"/>
            <w:vAlign w:val="center"/>
          </w:tcPr>
          <w:p w:rsidR="00CA454C" w:rsidRPr="00CA454C" w:rsidRDefault="009A3F63" w:rsidP="007620ED">
            <w:pPr>
              <w:adjustRightInd w:val="0"/>
              <w:snapToGrid w:val="0"/>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sidR="00CA454C" w:rsidRPr="00CA454C">
              <w:rPr>
                <w:rFonts w:ascii="Times New Roman" w:eastAsia="仿宋_GB2312" w:hAnsi="Times New Roman" w:cs="Times New Roman"/>
                <w:kern w:val="0"/>
                <w:sz w:val="24"/>
                <w:szCs w:val="24"/>
              </w:rPr>
              <w:t>8:30-</w:t>
            </w:r>
            <w:r>
              <w:rPr>
                <w:rFonts w:ascii="Times New Roman" w:eastAsia="仿宋_GB2312" w:hAnsi="Times New Roman" w:cs="Times New Roman"/>
                <w:kern w:val="0"/>
                <w:sz w:val="24"/>
                <w:szCs w:val="24"/>
              </w:rPr>
              <w:t>0</w:t>
            </w:r>
            <w:r w:rsidR="00CA454C" w:rsidRPr="00CA454C">
              <w:rPr>
                <w:rFonts w:ascii="Times New Roman" w:eastAsia="仿宋_GB2312" w:hAnsi="Times New Roman" w:cs="Times New Roman"/>
                <w:kern w:val="0"/>
                <w:sz w:val="24"/>
                <w:szCs w:val="24"/>
              </w:rPr>
              <w:t>9:00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开班仪式</w:t>
            </w:r>
          </w:p>
        </w:tc>
      </w:tr>
      <w:tr w:rsidR="007620ED" w:rsidRPr="00CA454C" w:rsidTr="00B3784D">
        <w:trPr>
          <w:cantSplit/>
          <w:trHeight w:hRule="exact" w:val="737"/>
          <w:jc w:val="center"/>
        </w:trPr>
        <w:tc>
          <w:tcPr>
            <w:tcW w:w="689" w:type="pct"/>
            <w:vMerge/>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p>
        </w:tc>
        <w:tc>
          <w:tcPr>
            <w:tcW w:w="728" w:type="pct"/>
            <w:vAlign w:val="center"/>
          </w:tcPr>
          <w:p w:rsidR="00CA454C" w:rsidRPr="00CA454C" w:rsidRDefault="009A3F63" w:rsidP="007620ED">
            <w:pPr>
              <w:adjustRightInd w:val="0"/>
              <w:snapToGrid w:val="0"/>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sidR="00CA454C" w:rsidRPr="00CA454C">
              <w:rPr>
                <w:rFonts w:ascii="Times New Roman" w:eastAsia="仿宋_GB2312" w:hAnsi="Times New Roman" w:cs="Times New Roman"/>
                <w:kern w:val="0"/>
                <w:sz w:val="24"/>
                <w:szCs w:val="24"/>
              </w:rPr>
              <w:t>9:00-11:30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习近平新时代中国特色社会主义思想暨总书记对四川工作系列重要指示精神解读</w:t>
            </w:r>
          </w:p>
        </w:tc>
      </w:tr>
      <w:tr w:rsidR="007620ED" w:rsidRPr="00CA454C" w:rsidTr="00B3784D">
        <w:trPr>
          <w:cantSplit/>
          <w:trHeight w:hRule="exact" w:val="454"/>
          <w:jc w:val="center"/>
        </w:trPr>
        <w:tc>
          <w:tcPr>
            <w:tcW w:w="689" w:type="pct"/>
            <w:vMerge/>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bookmarkStart w:id="1" w:name="_Hlk414189534"/>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14:30-17:30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现代农村产业扶贫政策梳理与深化农村五大改革</w:t>
            </w:r>
          </w:p>
        </w:tc>
      </w:tr>
      <w:bookmarkEnd w:id="1"/>
      <w:tr w:rsidR="007620ED" w:rsidRPr="00CA454C" w:rsidTr="00B3784D">
        <w:trPr>
          <w:cantSplit/>
          <w:trHeight w:hRule="exact" w:val="454"/>
          <w:jc w:val="center"/>
        </w:trPr>
        <w:tc>
          <w:tcPr>
            <w:tcW w:w="689" w:type="pct"/>
            <w:vMerge w:val="restar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3</w:t>
            </w:r>
            <w:r w:rsidRPr="00CA454C">
              <w:rPr>
                <w:rFonts w:ascii="Times New Roman" w:eastAsia="仿宋_GB2312" w:hAnsi="Times New Roman" w:cs="Times New Roman"/>
                <w:kern w:val="0"/>
                <w:sz w:val="24"/>
                <w:szCs w:val="24"/>
              </w:rPr>
              <w:t>日</w:t>
            </w:r>
          </w:p>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（星期二）</w:t>
            </w:r>
          </w:p>
        </w:tc>
        <w:tc>
          <w:tcPr>
            <w:tcW w:w="728" w:type="pct"/>
            <w:vAlign w:val="center"/>
          </w:tcPr>
          <w:p w:rsidR="00CA454C" w:rsidRPr="00CA454C" w:rsidRDefault="009A3F63" w:rsidP="007620ED">
            <w:pPr>
              <w:adjustRightInd w:val="0"/>
              <w:snapToGrid w:val="0"/>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sidR="00CA454C" w:rsidRPr="00CA454C">
              <w:rPr>
                <w:rFonts w:ascii="Times New Roman" w:eastAsia="仿宋_GB2312" w:hAnsi="Times New Roman" w:cs="Times New Roman"/>
                <w:kern w:val="0"/>
                <w:sz w:val="24"/>
                <w:szCs w:val="24"/>
              </w:rPr>
              <w:t>8:30-11:30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乡村振兴背景下农产品品牌塑造与推广</w:t>
            </w:r>
          </w:p>
        </w:tc>
      </w:tr>
      <w:tr w:rsidR="007620ED" w:rsidRPr="00CA454C" w:rsidTr="00B3784D">
        <w:trPr>
          <w:cantSplit/>
          <w:trHeight w:hRule="exact" w:val="454"/>
          <w:jc w:val="center"/>
        </w:trPr>
        <w:tc>
          <w:tcPr>
            <w:tcW w:w="689" w:type="pct"/>
            <w:vMerge/>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14:30-17:30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农业技术创新与产业融合</w:t>
            </w:r>
            <w:r w:rsidR="00B3784D">
              <w:rPr>
                <w:rFonts w:ascii="Times New Roman" w:eastAsia="仿宋_GB2312" w:hAnsi="Times New Roman" w:cs="Times New Roman" w:hint="eastAsia"/>
                <w:kern w:val="0"/>
                <w:sz w:val="24"/>
                <w:szCs w:val="24"/>
              </w:rPr>
              <w:t>——</w:t>
            </w:r>
            <w:r w:rsidRPr="00CA454C">
              <w:rPr>
                <w:rFonts w:ascii="Times New Roman" w:eastAsia="仿宋_GB2312" w:hAnsi="Times New Roman" w:cs="Times New Roman"/>
                <w:kern w:val="0"/>
                <w:sz w:val="24"/>
                <w:szCs w:val="24"/>
              </w:rPr>
              <w:t>现代生态循环种养技术</w:t>
            </w:r>
          </w:p>
        </w:tc>
      </w:tr>
      <w:tr w:rsidR="007620ED" w:rsidRPr="00CA454C" w:rsidTr="00B3784D">
        <w:trPr>
          <w:cantSplit/>
          <w:trHeight w:hRule="exact" w:val="454"/>
          <w:jc w:val="center"/>
        </w:trPr>
        <w:tc>
          <w:tcPr>
            <w:tcW w:w="689" w:type="pct"/>
            <w:vMerge w:val="restar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4</w:t>
            </w:r>
            <w:r w:rsidRPr="00CA454C">
              <w:rPr>
                <w:rFonts w:ascii="Times New Roman" w:eastAsia="仿宋_GB2312" w:hAnsi="Times New Roman" w:cs="Times New Roman"/>
                <w:kern w:val="0"/>
                <w:sz w:val="24"/>
                <w:szCs w:val="24"/>
              </w:rPr>
              <w:t>日</w:t>
            </w:r>
          </w:p>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（星期三）</w:t>
            </w:r>
          </w:p>
        </w:tc>
        <w:tc>
          <w:tcPr>
            <w:tcW w:w="728" w:type="pct"/>
            <w:vAlign w:val="center"/>
          </w:tcPr>
          <w:p w:rsidR="00CA454C" w:rsidRPr="00CA454C" w:rsidRDefault="009A3F63" w:rsidP="007620ED">
            <w:pPr>
              <w:adjustRightInd w:val="0"/>
              <w:snapToGrid w:val="0"/>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sidR="00CA454C" w:rsidRPr="00CA454C">
              <w:rPr>
                <w:rFonts w:ascii="Times New Roman" w:eastAsia="仿宋_GB2312" w:hAnsi="Times New Roman" w:cs="Times New Roman"/>
                <w:kern w:val="0"/>
                <w:sz w:val="24"/>
                <w:szCs w:val="24"/>
              </w:rPr>
              <w:t>8:30-11:30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新型职业农民的口才与交际能力</w:t>
            </w:r>
          </w:p>
        </w:tc>
      </w:tr>
      <w:tr w:rsidR="007620ED" w:rsidRPr="00CA454C" w:rsidTr="00B3784D">
        <w:trPr>
          <w:cantSplit/>
          <w:trHeight w:hRule="exact" w:val="454"/>
          <w:jc w:val="center"/>
        </w:trPr>
        <w:tc>
          <w:tcPr>
            <w:tcW w:w="689" w:type="pct"/>
            <w:vMerge/>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14:30-17:30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全球化背景下的农产品质量安全及风险分析与管控</w:t>
            </w:r>
          </w:p>
        </w:tc>
      </w:tr>
      <w:tr w:rsidR="007620ED" w:rsidRPr="00CA454C" w:rsidTr="00B3784D">
        <w:trPr>
          <w:cantSplit/>
          <w:trHeight w:val="1814"/>
          <w:jc w:val="center"/>
        </w:trPr>
        <w:tc>
          <w:tcPr>
            <w:tcW w:w="689"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5</w:t>
            </w:r>
            <w:r w:rsidRPr="00CA454C">
              <w:rPr>
                <w:rFonts w:ascii="Times New Roman" w:eastAsia="仿宋_GB2312" w:hAnsi="Times New Roman" w:cs="Times New Roman"/>
                <w:kern w:val="0"/>
                <w:sz w:val="24"/>
                <w:szCs w:val="24"/>
              </w:rPr>
              <w:t>日</w:t>
            </w:r>
          </w:p>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（星期四）</w:t>
            </w: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全天</w:t>
            </w:r>
          </w:p>
        </w:tc>
        <w:tc>
          <w:tcPr>
            <w:tcW w:w="3583" w:type="pct"/>
            <w:vAlign w:val="center"/>
          </w:tcPr>
          <w:p w:rsidR="00CA454C" w:rsidRPr="00CA454C" w:rsidRDefault="00CA454C" w:rsidP="005D3BEA">
            <w:pPr>
              <w:widowControl/>
              <w:adjustRightInd w:val="0"/>
              <w:spacing w:line="320" w:lineRule="exact"/>
              <w:jc w:val="left"/>
              <w:rPr>
                <w:rFonts w:ascii="Times New Roman" w:eastAsia="仿宋_GB2312" w:hAnsi="Times New Roman" w:cs="Times New Roman"/>
                <w:bCs/>
                <w:kern w:val="0"/>
                <w:sz w:val="24"/>
                <w:szCs w:val="24"/>
              </w:rPr>
            </w:pPr>
            <w:r w:rsidRPr="00CA454C">
              <w:rPr>
                <w:rFonts w:ascii="Times New Roman" w:eastAsia="仿宋_GB2312" w:hAnsi="Times New Roman" w:cs="Times New Roman"/>
                <w:b/>
                <w:kern w:val="0"/>
                <w:sz w:val="24"/>
                <w:szCs w:val="24"/>
              </w:rPr>
              <w:t>现场教学（乡村振兴）</w:t>
            </w:r>
            <w:r w:rsidRPr="00CA454C">
              <w:rPr>
                <w:rFonts w:ascii="Times New Roman" w:eastAsia="仿宋_GB2312" w:hAnsi="Times New Roman" w:cs="Times New Roman"/>
                <w:bCs/>
                <w:kern w:val="0"/>
                <w:sz w:val="24"/>
                <w:szCs w:val="24"/>
              </w:rPr>
              <w:t>：</w:t>
            </w:r>
          </w:p>
          <w:p w:rsidR="00CA454C" w:rsidRPr="00CA454C" w:rsidRDefault="00B3784D" w:rsidP="005D3BEA">
            <w:pPr>
              <w:widowControl/>
              <w:spacing w:line="320" w:lineRule="exact"/>
              <w:jc w:val="left"/>
              <w:rPr>
                <w:rFonts w:ascii="Times New Roman" w:eastAsia="仿宋_GB2312" w:hAnsi="Times New Roman" w:cs="Times New Roman"/>
                <w:bCs/>
                <w:kern w:val="0"/>
                <w:sz w:val="24"/>
                <w:szCs w:val="24"/>
              </w:rPr>
            </w:pPr>
            <w:r>
              <w:rPr>
                <w:rFonts w:ascii="Times New Roman" w:eastAsia="仿宋_GB2312" w:hAnsi="Times New Roman" w:cs="Times New Roman"/>
                <w:kern w:val="0"/>
                <w:sz w:val="24"/>
                <w:szCs w:val="24"/>
              </w:rPr>
              <w:t>1.</w:t>
            </w:r>
            <w:r w:rsidR="00CA454C" w:rsidRPr="00CA454C">
              <w:rPr>
                <w:rFonts w:ascii="Times New Roman" w:eastAsia="仿宋_GB2312" w:hAnsi="Times New Roman" w:cs="Times New Roman"/>
                <w:b/>
                <w:kern w:val="0"/>
                <w:sz w:val="24"/>
                <w:szCs w:val="24"/>
              </w:rPr>
              <w:t>郫都区唐昌街道战旗村</w:t>
            </w:r>
            <w:r w:rsidR="000344E1">
              <w:rPr>
                <w:rFonts w:ascii="Times New Roman" w:eastAsia="仿宋_GB2312" w:hAnsi="Times New Roman" w:cs="Times New Roman"/>
                <w:bCs/>
                <w:kern w:val="0"/>
                <w:sz w:val="24"/>
                <w:szCs w:val="24"/>
              </w:rPr>
              <w:t>（习近平总书记来四川视察调研</w:t>
            </w:r>
            <w:r w:rsidR="000344E1">
              <w:rPr>
                <w:rFonts w:ascii="Times New Roman" w:eastAsia="仿宋_GB2312" w:hAnsi="Times New Roman" w:cs="Times New Roman" w:hint="eastAsia"/>
                <w:bCs/>
                <w:kern w:val="0"/>
                <w:sz w:val="24"/>
                <w:szCs w:val="24"/>
              </w:rPr>
              <w:t>的</w:t>
            </w:r>
            <w:r w:rsidR="000344E1">
              <w:rPr>
                <w:rFonts w:ascii="Times New Roman" w:eastAsia="仿宋_GB2312" w:hAnsi="Times New Roman" w:cs="Times New Roman"/>
                <w:bCs/>
                <w:kern w:val="0"/>
                <w:sz w:val="24"/>
                <w:szCs w:val="24"/>
              </w:rPr>
              <w:t>乡村振兴</w:t>
            </w:r>
            <w:r w:rsidR="000344E1">
              <w:rPr>
                <w:rFonts w:ascii="Times New Roman" w:eastAsia="仿宋_GB2312" w:hAnsi="Times New Roman" w:cs="Times New Roman" w:hint="eastAsia"/>
                <w:bCs/>
                <w:kern w:val="0"/>
                <w:sz w:val="24"/>
                <w:szCs w:val="24"/>
              </w:rPr>
              <w:t>样板</w:t>
            </w:r>
            <w:r w:rsidR="00CA454C" w:rsidRPr="00CA454C">
              <w:rPr>
                <w:rFonts w:ascii="Times New Roman" w:eastAsia="仿宋_GB2312" w:hAnsi="Times New Roman" w:cs="Times New Roman"/>
                <w:bCs/>
                <w:kern w:val="0"/>
                <w:sz w:val="24"/>
                <w:szCs w:val="24"/>
              </w:rPr>
              <w:t>）</w:t>
            </w:r>
          </w:p>
          <w:p w:rsidR="00CA454C" w:rsidRPr="00CA454C" w:rsidRDefault="00B3784D" w:rsidP="005D3BEA">
            <w:pPr>
              <w:spacing w:line="320" w:lineRule="exact"/>
              <w:jc w:val="left"/>
              <w:rPr>
                <w:rFonts w:ascii="Times New Roman" w:eastAsia="仿宋_GB2312" w:hAnsi="Times New Roman" w:cs="Times New Roman"/>
                <w:bCs/>
                <w:kern w:val="0"/>
                <w:sz w:val="24"/>
                <w:szCs w:val="24"/>
              </w:rPr>
            </w:pPr>
            <w:r>
              <w:rPr>
                <w:rFonts w:ascii="Times New Roman" w:eastAsia="仿宋_GB2312" w:hAnsi="Times New Roman" w:cs="Times New Roman"/>
                <w:kern w:val="0"/>
                <w:sz w:val="24"/>
                <w:szCs w:val="24"/>
              </w:rPr>
              <w:t>2.</w:t>
            </w:r>
            <w:r w:rsidR="00CA454C" w:rsidRPr="00CA454C">
              <w:rPr>
                <w:rFonts w:ascii="Times New Roman" w:eastAsia="仿宋_GB2312" w:hAnsi="Times New Roman" w:cs="Times New Roman"/>
                <w:b/>
                <w:bCs/>
                <w:kern w:val="0"/>
                <w:sz w:val="24"/>
                <w:szCs w:val="24"/>
              </w:rPr>
              <w:t>大邑幸福公社（</w:t>
            </w:r>
            <w:r w:rsidR="00CA454C" w:rsidRPr="00CA454C">
              <w:rPr>
                <w:rFonts w:ascii="Times New Roman" w:eastAsia="仿宋_GB2312" w:hAnsi="Times New Roman" w:cs="Times New Roman"/>
                <w:kern w:val="0"/>
                <w:sz w:val="24"/>
                <w:szCs w:val="24"/>
              </w:rPr>
              <w:t>围绕社区营造、乡村人才引进、乡村产业发展进行探索，用创意推动乡村发展）</w:t>
            </w:r>
          </w:p>
        </w:tc>
      </w:tr>
      <w:tr w:rsidR="007620ED" w:rsidRPr="00CA454C" w:rsidTr="00B3784D">
        <w:trPr>
          <w:cantSplit/>
          <w:trHeight w:val="454"/>
          <w:jc w:val="center"/>
        </w:trPr>
        <w:tc>
          <w:tcPr>
            <w:tcW w:w="689" w:type="pct"/>
            <w:vMerge w:val="restar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6</w:t>
            </w:r>
            <w:r w:rsidRPr="00CA454C">
              <w:rPr>
                <w:rFonts w:ascii="Times New Roman" w:eastAsia="仿宋_GB2312" w:hAnsi="Times New Roman" w:cs="Times New Roman"/>
                <w:kern w:val="0"/>
                <w:sz w:val="24"/>
                <w:szCs w:val="24"/>
              </w:rPr>
              <w:t>日</w:t>
            </w:r>
          </w:p>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（星期五）</w:t>
            </w:r>
          </w:p>
        </w:tc>
        <w:tc>
          <w:tcPr>
            <w:tcW w:w="728" w:type="pct"/>
            <w:vAlign w:val="center"/>
          </w:tcPr>
          <w:p w:rsidR="00CA454C" w:rsidRPr="00CA454C" w:rsidRDefault="009A3F63" w:rsidP="007620ED">
            <w:pPr>
              <w:adjustRightInd w:val="0"/>
              <w:snapToGrid w:val="0"/>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sidR="00CA454C" w:rsidRPr="00CA454C">
              <w:rPr>
                <w:rFonts w:ascii="Times New Roman" w:eastAsia="仿宋_GB2312" w:hAnsi="Times New Roman" w:cs="Times New Roman"/>
                <w:kern w:val="0"/>
                <w:sz w:val="24"/>
                <w:szCs w:val="24"/>
              </w:rPr>
              <w:t>8:30-11:30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乡村振兴战略背景下农民专合组织的机遇与挑战</w:t>
            </w:r>
          </w:p>
        </w:tc>
      </w:tr>
      <w:tr w:rsidR="007620ED" w:rsidRPr="00CA454C" w:rsidTr="00B3784D">
        <w:trPr>
          <w:cantSplit/>
          <w:trHeight w:val="454"/>
          <w:jc w:val="center"/>
        </w:trPr>
        <w:tc>
          <w:tcPr>
            <w:tcW w:w="689" w:type="pct"/>
            <w:vMerge/>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14:30-17:30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农业科技成果转化的现状</w:t>
            </w:r>
          </w:p>
        </w:tc>
      </w:tr>
      <w:tr w:rsidR="007620ED" w:rsidRPr="00CA454C" w:rsidTr="00B3784D">
        <w:trPr>
          <w:cantSplit/>
          <w:trHeight w:val="454"/>
          <w:jc w:val="center"/>
        </w:trPr>
        <w:tc>
          <w:tcPr>
            <w:tcW w:w="689" w:type="pct"/>
            <w:vMerge w:val="restar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7</w:t>
            </w:r>
            <w:r w:rsidRPr="00CA454C">
              <w:rPr>
                <w:rFonts w:ascii="Times New Roman" w:eastAsia="仿宋_GB2312" w:hAnsi="Times New Roman" w:cs="Times New Roman"/>
                <w:kern w:val="0"/>
                <w:sz w:val="24"/>
                <w:szCs w:val="24"/>
              </w:rPr>
              <w:t>日</w:t>
            </w:r>
          </w:p>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（星期六）</w:t>
            </w:r>
          </w:p>
        </w:tc>
        <w:tc>
          <w:tcPr>
            <w:tcW w:w="728" w:type="pct"/>
            <w:vAlign w:val="center"/>
          </w:tcPr>
          <w:p w:rsidR="00CA454C" w:rsidRPr="00CA454C" w:rsidRDefault="009A3F63" w:rsidP="007620ED">
            <w:pPr>
              <w:adjustRightInd w:val="0"/>
              <w:snapToGrid w:val="0"/>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sidR="00CA454C" w:rsidRPr="00CA454C">
              <w:rPr>
                <w:rFonts w:ascii="Times New Roman" w:eastAsia="仿宋_GB2312" w:hAnsi="Times New Roman" w:cs="Times New Roman"/>
                <w:kern w:val="0"/>
                <w:sz w:val="24"/>
                <w:szCs w:val="24"/>
              </w:rPr>
              <w:t>8:30-11:30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bCs/>
                <w:kern w:val="0"/>
                <w:sz w:val="24"/>
                <w:szCs w:val="24"/>
              </w:rPr>
              <w:t>现代农业园区建设及数字农业</w:t>
            </w:r>
          </w:p>
        </w:tc>
      </w:tr>
      <w:tr w:rsidR="007620ED" w:rsidRPr="00CA454C" w:rsidTr="00B3784D">
        <w:trPr>
          <w:cantSplit/>
          <w:trHeight w:val="454"/>
          <w:jc w:val="center"/>
        </w:trPr>
        <w:tc>
          <w:tcPr>
            <w:tcW w:w="689" w:type="pct"/>
            <w:vMerge/>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14:30-17:30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bCs/>
                <w:kern w:val="0"/>
                <w:sz w:val="24"/>
                <w:szCs w:val="24"/>
              </w:rPr>
              <w:t>如何提高个人和团队的执行力</w:t>
            </w:r>
          </w:p>
        </w:tc>
      </w:tr>
      <w:tr w:rsidR="007620ED" w:rsidRPr="00CA454C" w:rsidTr="00B3784D">
        <w:trPr>
          <w:cantSplit/>
          <w:trHeight w:val="454"/>
          <w:jc w:val="center"/>
        </w:trPr>
        <w:tc>
          <w:tcPr>
            <w:tcW w:w="689" w:type="pct"/>
            <w:vMerge w:val="restar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8</w:t>
            </w:r>
            <w:r w:rsidRPr="00CA454C">
              <w:rPr>
                <w:rFonts w:ascii="Times New Roman" w:eastAsia="仿宋_GB2312" w:hAnsi="Times New Roman" w:cs="Times New Roman"/>
                <w:kern w:val="0"/>
                <w:sz w:val="24"/>
                <w:szCs w:val="24"/>
              </w:rPr>
              <w:t>日</w:t>
            </w:r>
          </w:p>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（星期日）</w:t>
            </w:r>
          </w:p>
        </w:tc>
        <w:tc>
          <w:tcPr>
            <w:tcW w:w="728" w:type="pct"/>
            <w:vAlign w:val="center"/>
          </w:tcPr>
          <w:p w:rsidR="00CA454C" w:rsidRPr="00CA454C" w:rsidRDefault="009A3F63" w:rsidP="007620ED">
            <w:pPr>
              <w:adjustRightInd w:val="0"/>
              <w:snapToGrid w:val="0"/>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sidR="00CA454C" w:rsidRPr="00CA454C">
              <w:rPr>
                <w:rFonts w:ascii="Times New Roman" w:eastAsia="仿宋_GB2312" w:hAnsi="Times New Roman" w:cs="Times New Roman"/>
                <w:kern w:val="0"/>
                <w:sz w:val="24"/>
                <w:szCs w:val="24"/>
              </w:rPr>
              <w:t>8:30-11:30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动物疫病的流行特点、临床表现与防控</w:t>
            </w:r>
          </w:p>
        </w:tc>
      </w:tr>
      <w:tr w:rsidR="007620ED" w:rsidRPr="00CA454C" w:rsidTr="00B3784D">
        <w:trPr>
          <w:cantSplit/>
          <w:trHeight w:val="454"/>
          <w:jc w:val="center"/>
        </w:trPr>
        <w:tc>
          <w:tcPr>
            <w:tcW w:w="689" w:type="pct"/>
            <w:vMerge/>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14:30-17:30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kern w:val="0"/>
                <w:sz w:val="24"/>
                <w:szCs w:val="24"/>
              </w:rPr>
              <w:t>深度贫困地区新型经营主体融资困境及突破</w:t>
            </w:r>
          </w:p>
        </w:tc>
      </w:tr>
      <w:tr w:rsidR="007620ED" w:rsidRPr="00CA454C" w:rsidTr="00B3784D">
        <w:trPr>
          <w:cantSplit/>
          <w:trHeight w:hRule="exact" w:val="1814"/>
          <w:jc w:val="center"/>
        </w:trPr>
        <w:tc>
          <w:tcPr>
            <w:tcW w:w="689"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日</w:t>
            </w:r>
          </w:p>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（星期一）</w:t>
            </w: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全天</w:t>
            </w:r>
          </w:p>
        </w:tc>
        <w:tc>
          <w:tcPr>
            <w:tcW w:w="3583" w:type="pct"/>
            <w:vAlign w:val="center"/>
          </w:tcPr>
          <w:p w:rsidR="00CA454C" w:rsidRPr="00CA454C" w:rsidRDefault="00CA454C" w:rsidP="005D3BEA">
            <w:pPr>
              <w:widowControl/>
              <w:adjustRightInd w:val="0"/>
              <w:spacing w:line="320" w:lineRule="exact"/>
              <w:jc w:val="left"/>
              <w:rPr>
                <w:rFonts w:ascii="Times New Roman" w:eastAsia="仿宋_GB2312" w:hAnsi="Times New Roman" w:cs="Times New Roman"/>
                <w:bCs/>
                <w:kern w:val="0"/>
                <w:sz w:val="24"/>
                <w:szCs w:val="24"/>
              </w:rPr>
            </w:pPr>
            <w:r w:rsidRPr="00CA454C">
              <w:rPr>
                <w:rFonts w:ascii="Times New Roman" w:eastAsia="仿宋_GB2312" w:hAnsi="Times New Roman" w:cs="Times New Roman"/>
                <w:b/>
                <w:kern w:val="0"/>
                <w:sz w:val="24"/>
                <w:szCs w:val="24"/>
              </w:rPr>
              <w:t>现场教学（产业发展）</w:t>
            </w:r>
            <w:r w:rsidRPr="00CA454C">
              <w:rPr>
                <w:rFonts w:ascii="Times New Roman" w:eastAsia="仿宋_GB2312" w:hAnsi="Times New Roman" w:cs="Times New Roman"/>
                <w:bCs/>
                <w:kern w:val="0"/>
                <w:sz w:val="24"/>
                <w:szCs w:val="24"/>
              </w:rPr>
              <w:t>：</w:t>
            </w:r>
          </w:p>
          <w:p w:rsidR="00CA454C" w:rsidRPr="00CA454C" w:rsidRDefault="00B3784D" w:rsidP="005D3BEA">
            <w:pPr>
              <w:widowControl/>
              <w:adjustRightInd w:val="0"/>
              <w:spacing w:line="32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sidR="00CA454C" w:rsidRPr="00CA454C">
              <w:rPr>
                <w:rFonts w:ascii="Times New Roman" w:eastAsia="仿宋_GB2312" w:hAnsi="Times New Roman" w:cs="Times New Roman"/>
                <w:b/>
                <w:sz w:val="24"/>
                <w:szCs w:val="24"/>
              </w:rPr>
              <w:t>成都农高区创新中心产研院总部</w:t>
            </w:r>
            <w:r w:rsidR="00CA454C" w:rsidRPr="00CA454C">
              <w:rPr>
                <w:rFonts w:ascii="Times New Roman" w:eastAsia="仿宋_GB2312" w:hAnsi="Times New Roman" w:cs="Times New Roman"/>
                <w:sz w:val="24"/>
                <w:szCs w:val="24"/>
              </w:rPr>
              <w:t>（成都市未来农业科技高端研发平台之一）</w:t>
            </w:r>
          </w:p>
          <w:p w:rsidR="00CA454C" w:rsidRPr="00CA454C" w:rsidRDefault="00B3784D" w:rsidP="005D3BEA">
            <w:pPr>
              <w:adjustRightInd w:val="0"/>
              <w:snapToGrid w:val="0"/>
              <w:spacing w:line="320" w:lineRule="exact"/>
              <w:jc w:val="lef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2.</w:t>
            </w:r>
            <w:r w:rsidR="00CA454C" w:rsidRPr="00CA454C">
              <w:rPr>
                <w:rFonts w:ascii="Times New Roman" w:eastAsia="仿宋_GB2312" w:hAnsi="Times New Roman" w:cs="Times New Roman"/>
                <w:b/>
                <w:sz w:val="24"/>
                <w:szCs w:val="24"/>
              </w:rPr>
              <w:t>崇州市白头镇土而奇农场乐苑</w:t>
            </w:r>
            <w:r w:rsidR="00CA454C" w:rsidRPr="00CA454C">
              <w:rPr>
                <w:rFonts w:ascii="Times New Roman" w:eastAsia="仿宋_GB2312" w:hAnsi="Times New Roman" w:cs="Times New Roman"/>
                <w:sz w:val="24"/>
                <w:szCs w:val="24"/>
              </w:rPr>
              <w:t>（参观学习从事立体、生态、有机农业探索与开发的民营科技型企业）</w:t>
            </w:r>
          </w:p>
        </w:tc>
      </w:tr>
      <w:tr w:rsidR="007620ED" w:rsidRPr="00CA454C" w:rsidTr="00B3784D">
        <w:trPr>
          <w:cantSplit/>
          <w:trHeight w:val="454"/>
          <w:jc w:val="center"/>
        </w:trPr>
        <w:tc>
          <w:tcPr>
            <w:tcW w:w="689" w:type="pct"/>
            <w:vMerge w:val="restar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10</w:t>
            </w:r>
            <w:r w:rsidRPr="00CA454C">
              <w:rPr>
                <w:rFonts w:ascii="Times New Roman" w:eastAsia="仿宋_GB2312" w:hAnsi="Times New Roman" w:cs="Times New Roman"/>
                <w:kern w:val="0"/>
                <w:sz w:val="24"/>
                <w:szCs w:val="24"/>
              </w:rPr>
              <w:t>日</w:t>
            </w:r>
          </w:p>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（星期二）</w:t>
            </w:r>
          </w:p>
        </w:tc>
        <w:tc>
          <w:tcPr>
            <w:tcW w:w="728" w:type="pct"/>
            <w:vAlign w:val="center"/>
          </w:tcPr>
          <w:p w:rsidR="00CA454C" w:rsidRPr="00CA454C" w:rsidRDefault="009A3F63" w:rsidP="007620ED">
            <w:pPr>
              <w:adjustRightInd w:val="0"/>
              <w:snapToGrid w:val="0"/>
              <w:spacing w:line="32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sidR="00CA454C" w:rsidRPr="00CA454C">
              <w:rPr>
                <w:rFonts w:ascii="Times New Roman" w:eastAsia="仿宋_GB2312" w:hAnsi="Times New Roman" w:cs="Times New Roman"/>
                <w:kern w:val="0"/>
                <w:sz w:val="24"/>
                <w:szCs w:val="24"/>
              </w:rPr>
              <w:t>8:30-11:30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b/>
                <w:bCs/>
                <w:kern w:val="0"/>
                <w:sz w:val="24"/>
                <w:szCs w:val="24"/>
              </w:rPr>
              <w:t>专题讲授：</w:t>
            </w:r>
            <w:r w:rsidRPr="00CA454C">
              <w:rPr>
                <w:rFonts w:ascii="Times New Roman" w:eastAsia="仿宋_GB2312" w:hAnsi="Times New Roman" w:cs="Times New Roman"/>
                <w:bCs/>
                <w:kern w:val="0"/>
                <w:sz w:val="24"/>
                <w:szCs w:val="24"/>
              </w:rPr>
              <w:t>乡村振兴与新型职业农民制度</w:t>
            </w:r>
          </w:p>
        </w:tc>
      </w:tr>
      <w:tr w:rsidR="007620ED" w:rsidRPr="00CA454C" w:rsidTr="00B3784D">
        <w:trPr>
          <w:cantSplit/>
          <w:trHeight w:val="454"/>
          <w:jc w:val="center"/>
        </w:trPr>
        <w:tc>
          <w:tcPr>
            <w:tcW w:w="689" w:type="pct"/>
            <w:vMerge/>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14:30-17:30</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交流讨论</w:t>
            </w:r>
          </w:p>
        </w:tc>
      </w:tr>
      <w:tr w:rsidR="007620ED" w:rsidRPr="00CA454C" w:rsidTr="00B3784D">
        <w:trPr>
          <w:cantSplit/>
          <w:trHeight w:val="454"/>
          <w:jc w:val="center"/>
        </w:trPr>
        <w:tc>
          <w:tcPr>
            <w:tcW w:w="689"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9</w:t>
            </w:r>
            <w:r w:rsidRPr="00CA454C">
              <w:rPr>
                <w:rFonts w:ascii="Times New Roman" w:eastAsia="仿宋_GB2312" w:hAnsi="Times New Roman" w:cs="Times New Roman"/>
                <w:kern w:val="0"/>
                <w:sz w:val="24"/>
                <w:szCs w:val="24"/>
              </w:rPr>
              <w:t>月</w:t>
            </w:r>
            <w:r w:rsidRPr="00CA454C">
              <w:rPr>
                <w:rFonts w:ascii="Times New Roman" w:eastAsia="仿宋_GB2312" w:hAnsi="Times New Roman" w:cs="Times New Roman"/>
                <w:kern w:val="0"/>
                <w:sz w:val="24"/>
                <w:szCs w:val="24"/>
              </w:rPr>
              <w:t>11</w:t>
            </w:r>
            <w:r w:rsidRPr="00CA454C">
              <w:rPr>
                <w:rFonts w:ascii="Times New Roman" w:eastAsia="仿宋_GB2312" w:hAnsi="Times New Roman" w:cs="Times New Roman"/>
                <w:kern w:val="0"/>
                <w:sz w:val="24"/>
                <w:szCs w:val="24"/>
              </w:rPr>
              <w:t>日</w:t>
            </w:r>
          </w:p>
        </w:tc>
        <w:tc>
          <w:tcPr>
            <w:tcW w:w="728" w:type="pct"/>
            <w:vAlign w:val="center"/>
          </w:tcPr>
          <w:p w:rsidR="00CA454C" w:rsidRPr="00CA454C" w:rsidRDefault="00CA454C" w:rsidP="007620ED">
            <w:pPr>
              <w:adjustRightInd w:val="0"/>
              <w:snapToGrid w:val="0"/>
              <w:spacing w:line="320" w:lineRule="exact"/>
              <w:jc w:val="center"/>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全天</w:t>
            </w:r>
          </w:p>
        </w:tc>
        <w:tc>
          <w:tcPr>
            <w:tcW w:w="3583" w:type="pct"/>
            <w:vAlign w:val="center"/>
          </w:tcPr>
          <w:p w:rsidR="00CA454C" w:rsidRPr="00CA454C" w:rsidRDefault="00CA454C" w:rsidP="005D3BEA">
            <w:pPr>
              <w:adjustRightInd w:val="0"/>
              <w:snapToGrid w:val="0"/>
              <w:spacing w:line="320" w:lineRule="exact"/>
              <w:jc w:val="left"/>
              <w:rPr>
                <w:rFonts w:ascii="Times New Roman" w:eastAsia="仿宋_GB2312" w:hAnsi="Times New Roman" w:cs="Times New Roman"/>
                <w:kern w:val="0"/>
                <w:sz w:val="24"/>
                <w:szCs w:val="24"/>
              </w:rPr>
            </w:pPr>
            <w:r w:rsidRPr="00CA454C">
              <w:rPr>
                <w:rFonts w:ascii="Times New Roman" w:eastAsia="仿宋_GB2312" w:hAnsi="Times New Roman" w:cs="Times New Roman"/>
                <w:kern w:val="0"/>
                <w:sz w:val="24"/>
                <w:szCs w:val="24"/>
              </w:rPr>
              <w:t>返程</w:t>
            </w:r>
          </w:p>
        </w:tc>
      </w:tr>
    </w:tbl>
    <w:p w:rsidR="00CA454C" w:rsidRDefault="00CA454C" w:rsidP="00321CA8">
      <w:pPr>
        <w:spacing w:line="120" w:lineRule="exact"/>
        <w:rPr>
          <w:rFonts w:ascii="Times New Roman" w:eastAsia="方正小标宋简体" w:hAnsi="Times New Roman" w:cs="Times New Roman"/>
          <w:b/>
          <w:color w:val="000000" w:themeColor="text1"/>
          <w:sz w:val="24"/>
          <w:szCs w:val="24"/>
        </w:rPr>
      </w:pPr>
    </w:p>
    <w:p w:rsidR="00CA454C" w:rsidRPr="00A0480D" w:rsidRDefault="00CA454C" w:rsidP="00321CA8">
      <w:pPr>
        <w:spacing w:line="120" w:lineRule="exact"/>
        <w:rPr>
          <w:rFonts w:ascii="Times New Roman" w:eastAsia="方正小标宋简体" w:hAnsi="Times New Roman" w:cs="Times New Roman"/>
          <w:b/>
          <w:color w:val="000000" w:themeColor="text1"/>
          <w:sz w:val="24"/>
          <w:szCs w:val="24"/>
        </w:rPr>
        <w:sectPr w:rsidR="00CA454C" w:rsidRPr="00A0480D" w:rsidSect="00CA454C">
          <w:footerReference w:type="even" r:id="rId8"/>
          <w:footerReference w:type="default" r:id="rId9"/>
          <w:footerReference w:type="first" r:id="rId10"/>
          <w:pgSz w:w="11906" w:h="16838"/>
          <w:pgMar w:top="1418" w:right="1418" w:bottom="1418" w:left="1418" w:header="851" w:footer="992" w:gutter="0"/>
          <w:cols w:space="425"/>
          <w:docGrid w:type="lines" w:linePitch="312"/>
        </w:sectPr>
      </w:pPr>
    </w:p>
    <w:p w:rsidR="00F01083" w:rsidRPr="00A0480D" w:rsidRDefault="00321CA8" w:rsidP="007620ED">
      <w:pPr>
        <w:spacing w:line="580" w:lineRule="exact"/>
        <w:rPr>
          <w:rFonts w:ascii="Times New Roman" w:eastAsia="方正小标宋简体" w:hAnsi="Times New Roman" w:cs="Times New Roman"/>
          <w:color w:val="000000" w:themeColor="text1"/>
          <w:sz w:val="44"/>
          <w:szCs w:val="44"/>
        </w:rPr>
      </w:pPr>
      <w:r w:rsidRPr="00A0480D">
        <w:rPr>
          <w:rFonts w:ascii="Times New Roman" w:eastAsia="黑体" w:hAnsi="Times New Roman" w:cs="Times New Roman"/>
          <w:color w:val="000000" w:themeColor="text1"/>
          <w:sz w:val="32"/>
          <w:szCs w:val="32"/>
        </w:rPr>
        <w:lastRenderedPageBreak/>
        <w:t>附件</w:t>
      </w:r>
      <w:r w:rsidR="009C1470">
        <w:rPr>
          <w:rFonts w:ascii="Times New Roman" w:eastAsia="黑体" w:hAnsi="Times New Roman" w:cs="Times New Roman"/>
          <w:color w:val="000000" w:themeColor="text1"/>
          <w:sz w:val="32"/>
          <w:szCs w:val="32"/>
        </w:rPr>
        <w:t>3</w:t>
      </w:r>
    </w:p>
    <w:p w:rsidR="00FF34AF" w:rsidRDefault="008F1D78" w:rsidP="00FF34AF">
      <w:pPr>
        <w:spacing w:beforeLines="50" w:before="156" w:afterLines="50" w:after="156" w:line="58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hint="eastAsia"/>
          <w:color w:val="000000" w:themeColor="text1"/>
          <w:sz w:val="44"/>
          <w:szCs w:val="44"/>
        </w:rPr>
        <w:t xml:space="preserve"> </w:t>
      </w:r>
      <w:r w:rsidR="00074326">
        <w:rPr>
          <w:rFonts w:ascii="Times New Roman" w:eastAsia="方正小标宋简体" w:hAnsi="Times New Roman" w:cs="Times New Roman" w:hint="eastAsia"/>
          <w:color w:val="000000" w:themeColor="text1"/>
          <w:sz w:val="44"/>
          <w:szCs w:val="44"/>
        </w:rPr>
        <w:t>“</w:t>
      </w:r>
      <w:r w:rsidR="00074326" w:rsidRPr="00074326">
        <w:rPr>
          <w:rFonts w:ascii="Times New Roman" w:eastAsia="方正小标宋简体" w:hAnsi="Times New Roman" w:cs="Times New Roman"/>
          <w:color w:val="000000" w:themeColor="text1"/>
          <w:sz w:val="44"/>
          <w:szCs w:val="44"/>
        </w:rPr>
        <w:t>三区三州</w:t>
      </w:r>
      <w:r w:rsidR="00074326">
        <w:rPr>
          <w:rFonts w:ascii="Times New Roman" w:eastAsia="方正小标宋简体" w:hAnsi="Times New Roman" w:cs="Times New Roman" w:hint="eastAsia"/>
          <w:color w:val="000000" w:themeColor="text1"/>
          <w:sz w:val="44"/>
          <w:szCs w:val="44"/>
        </w:rPr>
        <w:t>”</w:t>
      </w:r>
      <w:r w:rsidR="00074326" w:rsidRPr="00074326">
        <w:rPr>
          <w:rFonts w:ascii="Times New Roman" w:eastAsia="方正小标宋简体" w:hAnsi="Times New Roman" w:cs="Times New Roman"/>
          <w:color w:val="000000" w:themeColor="text1"/>
          <w:sz w:val="44"/>
          <w:szCs w:val="44"/>
        </w:rPr>
        <w:t>第二期培训班报名表</w:t>
      </w:r>
    </w:p>
    <w:p w:rsidR="00FF34AF" w:rsidRPr="00FF34AF" w:rsidRDefault="00FF34AF" w:rsidP="00FF34AF">
      <w:pPr>
        <w:spacing w:line="580" w:lineRule="exact"/>
        <w:jc w:val="center"/>
        <w:rPr>
          <w:rFonts w:ascii="Times New Roman" w:eastAsia="方正小标宋简体" w:hAnsi="Times New Roman" w:cs="Times New Roman"/>
          <w:color w:val="000000" w:themeColor="text1"/>
          <w:sz w:val="44"/>
          <w:szCs w:val="44"/>
        </w:rPr>
      </w:pPr>
    </w:p>
    <w:p w:rsidR="00A04F8F" w:rsidRDefault="00CD4951" w:rsidP="004D068D">
      <w:pPr>
        <w:widowControl/>
        <w:spacing w:afterLines="50" w:after="156" w:line="580" w:lineRule="exact"/>
        <w:jc w:val="left"/>
        <w:rPr>
          <w:rFonts w:ascii="Times New Roman" w:eastAsia="仿宋_GB2312" w:hAnsi="Times New Roman" w:cs="Times New Roman"/>
          <w:b/>
          <w:color w:val="000000"/>
          <w:kern w:val="0"/>
          <w:sz w:val="24"/>
          <w:szCs w:val="32"/>
          <w:u w:val="single"/>
        </w:rPr>
      </w:pPr>
      <w:r>
        <w:rPr>
          <w:rFonts w:ascii="Times New Roman" w:eastAsia="仿宋_GB2312" w:hAnsi="Times New Roman" w:cs="Times New Roman"/>
          <w:b/>
          <w:color w:val="000000"/>
          <w:kern w:val="0"/>
          <w:sz w:val="24"/>
          <w:szCs w:val="32"/>
        </w:rPr>
        <w:t>州</w:t>
      </w:r>
      <w:r w:rsidR="00A04F8F" w:rsidRPr="00A0480D">
        <w:rPr>
          <w:rFonts w:ascii="Times New Roman" w:eastAsia="仿宋_GB2312" w:hAnsi="Times New Roman" w:cs="Times New Roman"/>
          <w:b/>
          <w:color w:val="000000"/>
          <w:kern w:val="0"/>
          <w:sz w:val="24"/>
          <w:szCs w:val="32"/>
        </w:rPr>
        <w:t>：</w:t>
      </w:r>
      <w:r w:rsidR="00F5768B">
        <w:rPr>
          <w:rFonts w:ascii="Times New Roman" w:eastAsia="仿宋_GB2312" w:hAnsi="Times New Roman" w:cs="Times New Roman" w:hint="eastAsia"/>
          <w:b/>
          <w:color w:val="000000"/>
          <w:kern w:val="0"/>
          <w:sz w:val="24"/>
          <w:szCs w:val="32"/>
        </w:rPr>
        <w:t xml:space="preserve"> </w:t>
      </w:r>
      <w:r w:rsidR="00F5768B">
        <w:rPr>
          <w:rFonts w:ascii="Times New Roman" w:eastAsia="仿宋_GB2312" w:hAnsi="Times New Roman" w:cs="Times New Roman"/>
          <w:b/>
          <w:color w:val="000000"/>
          <w:kern w:val="0"/>
          <w:sz w:val="24"/>
          <w:szCs w:val="32"/>
        </w:rPr>
        <w:t xml:space="preserve">                                         </w:t>
      </w:r>
      <w:r>
        <w:rPr>
          <w:rFonts w:ascii="Times New Roman" w:eastAsia="仿宋_GB2312" w:hAnsi="Times New Roman" w:cs="Times New Roman"/>
          <w:b/>
          <w:color w:val="000000"/>
          <w:kern w:val="0"/>
          <w:sz w:val="24"/>
          <w:szCs w:val="32"/>
        </w:rPr>
        <w:t xml:space="preserve">  </w:t>
      </w:r>
      <w:r w:rsidR="00A04F8F" w:rsidRPr="00A0480D">
        <w:rPr>
          <w:rFonts w:ascii="Times New Roman" w:eastAsia="仿宋_GB2312" w:hAnsi="Times New Roman" w:cs="Times New Roman"/>
          <w:b/>
          <w:color w:val="000000"/>
          <w:kern w:val="0"/>
          <w:sz w:val="24"/>
          <w:szCs w:val="32"/>
        </w:rPr>
        <w:t>联系人：</w:t>
      </w:r>
      <w:r w:rsidR="00F5768B">
        <w:rPr>
          <w:rFonts w:ascii="Times New Roman" w:eastAsia="仿宋_GB2312" w:hAnsi="Times New Roman" w:cs="Times New Roman" w:hint="eastAsia"/>
          <w:b/>
          <w:color w:val="000000"/>
          <w:kern w:val="0"/>
          <w:sz w:val="24"/>
          <w:szCs w:val="32"/>
        </w:rPr>
        <w:t xml:space="preserve"> </w:t>
      </w:r>
      <w:r w:rsidR="00F5768B">
        <w:rPr>
          <w:rFonts w:ascii="Times New Roman" w:eastAsia="仿宋_GB2312" w:hAnsi="Times New Roman" w:cs="Times New Roman"/>
          <w:b/>
          <w:color w:val="000000"/>
          <w:kern w:val="0"/>
          <w:sz w:val="24"/>
          <w:szCs w:val="32"/>
        </w:rPr>
        <w:t xml:space="preserve">                          </w:t>
      </w:r>
      <w:r w:rsidR="00A04F8F" w:rsidRPr="00A0480D">
        <w:rPr>
          <w:rFonts w:ascii="Times New Roman" w:eastAsia="仿宋_GB2312" w:hAnsi="Times New Roman" w:cs="Times New Roman"/>
          <w:b/>
          <w:color w:val="000000"/>
          <w:kern w:val="0"/>
          <w:sz w:val="24"/>
          <w:szCs w:val="32"/>
        </w:rPr>
        <w:t>联系电话：</w:t>
      </w:r>
    </w:p>
    <w:tbl>
      <w:tblPr>
        <w:tblW w:w="5000" w:type="pct"/>
        <w:jc w:val="center"/>
        <w:tblCellMar>
          <w:top w:w="15" w:type="dxa"/>
          <w:bottom w:w="15" w:type="dxa"/>
        </w:tblCellMar>
        <w:tblLook w:val="04A0" w:firstRow="1" w:lastRow="0" w:firstColumn="1" w:lastColumn="0" w:noHBand="0" w:noVBand="1"/>
      </w:tblPr>
      <w:tblGrid>
        <w:gridCol w:w="573"/>
        <w:gridCol w:w="762"/>
        <w:gridCol w:w="1115"/>
        <w:gridCol w:w="546"/>
        <w:gridCol w:w="910"/>
        <w:gridCol w:w="788"/>
        <w:gridCol w:w="830"/>
        <w:gridCol w:w="574"/>
        <w:gridCol w:w="813"/>
        <w:gridCol w:w="1277"/>
        <w:gridCol w:w="1277"/>
        <w:gridCol w:w="1277"/>
        <w:gridCol w:w="916"/>
        <w:gridCol w:w="939"/>
        <w:gridCol w:w="1001"/>
        <w:gridCol w:w="620"/>
      </w:tblGrid>
      <w:tr w:rsidR="00F5768B" w:rsidRPr="00A0480D" w:rsidTr="00F5768B">
        <w:trPr>
          <w:trHeight w:val="375"/>
          <w:jc w:val="center"/>
        </w:trPr>
        <w:tc>
          <w:tcPr>
            <w:tcW w:w="202"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序号</w:t>
            </w:r>
          </w:p>
        </w:tc>
        <w:tc>
          <w:tcPr>
            <w:tcW w:w="268"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姓名</w:t>
            </w:r>
          </w:p>
        </w:tc>
        <w:tc>
          <w:tcPr>
            <w:tcW w:w="392" w:type="pct"/>
            <w:tcBorders>
              <w:top w:val="single" w:sz="4" w:space="0" w:color="auto"/>
              <w:left w:val="single" w:sz="4" w:space="0" w:color="auto"/>
              <w:bottom w:val="single" w:sz="4" w:space="0" w:color="auto"/>
              <w:right w:val="single" w:sz="4" w:space="0" w:color="auto"/>
            </w:tcBorders>
            <w:vAlign w:val="center"/>
          </w:tcPr>
          <w:p w:rsidR="00F5768B"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联系</w:t>
            </w:r>
          </w:p>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电话</w:t>
            </w:r>
          </w:p>
        </w:tc>
        <w:tc>
          <w:tcPr>
            <w:tcW w:w="192"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性别</w:t>
            </w:r>
          </w:p>
        </w:tc>
        <w:tc>
          <w:tcPr>
            <w:tcW w:w="320"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出生日期</w:t>
            </w:r>
          </w:p>
        </w:tc>
        <w:tc>
          <w:tcPr>
            <w:tcW w:w="277"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政治面貌</w:t>
            </w:r>
          </w:p>
        </w:tc>
        <w:tc>
          <w:tcPr>
            <w:tcW w:w="292"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籍贯</w:t>
            </w:r>
          </w:p>
        </w:tc>
        <w:tc>
          <w:tcPr>
            <w:tcW w:w="202"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民族</w:t>
            </w:r>
          </w:p>
        </w:tc>
        <w:tc>
          <w:tcPr>
            <w:tcW w:w="286"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学历</w:t>
            </w:r>
          </w:p>
        </w:tc>
        <w:tc>
          <w:tcPr>
            <w:tcW w:w="449"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毕业院校</w:t>
            </w:r>
          </w:p>
        </w:tc>
        <w:tc>
          <w:tcPr>
            <w:tcW w:w="449"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专业领域</w:t>
            </w:r>
          </w:p>
        </w:tc>
        <w:tc>
          <w:tcPr>
            <w:tcW w:w="449"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工作单位</w:t>
            </w:r>
          </w:p>
        </w:tc>
        <w:tc>
          <w:tcPr>
            <w:tcW w:w="322" w:type="pct"/>
            <w:tcBorders>
              <w:top w:val="single" w:sz="4" w:space="0" w:color="auto"/>
              <w:left w:val="single" w:sz="4" w:space="0" w:color="auto"/>
              <w:bottom w:val="single" w:sz="4" w:space="0" w:color="auto"/>
              <w:right w:val="single" w:sz="4" w:space="0" w:color="auto"/>
            </w:tcBorders>
            <w:vAlign w:val="center"/>
            <w:hideMark/>
          </w:tcPr>
          <w:p w:rsidR="00B64BD6" w:rsidRPr="00A0480D" w:rsidRDefault="00377DE8" w:rsidP="00B64BD6">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职务</w:t>
            </w:r>
            <w:r w:rsidR="00B64BD6">
              <w:rPr>
                <w:rFonts w:ascii="Times New Roman" w:eastAsia="仿宋_GB2312" w:hAnsi="Times New Roman" w:cs="Times New Roman" w:hint="eastAsia"/>
                <w:b/>
                <w:bCs/>
                <w:color w:val="000000"/>
                <w:kern w:val="0"/>
                <w:sz w:val="24"/>
                <w:szCs w:val="24"/>
              </w:rPr>
              <w:t>/</w:t>
            </w:r>
            <w:r w:rsidR="00B64BD6">
              <w:rPr>
                <w:rFonts w:ascii="Times New Roman" w:eastAsia="仿宋_GB2312" w:hAnsi="Times New Roman" w:cs="Times New Roman" w:hint="eastAsia"/>
                <w:b/>
                <w:bCs/>
                <w:color w:val="000000"/>
                <w:kern w:val="0"/>
                <w:sz w:val="24"/>
                <w:szCs w:val="24"/>
              </w:rPr>
              <w:t>职称</w:t>
            </w:r>
          </w:p>
        </w:tc>
        <w:tc>
          <w:tcPr>
            <w:tcW w:w="330" w:type="pct"/>
            <w:tcBorders>
              <w:top w:val="single" w:sz="4" w:space="0" w:color="auto"/>
              <w:left w:val="single" w:sz="4" w:space="0" w:color="auto"/>
              <w:bottom w:val="single" w:sz="4" w:space="0" w:color="auto"/>
              <w:right w:val="single" w:sz="4" w:space="0" w:color="auto"/>
            </w:tcBorders>
            <w:vAlign w:val="center"/>
          </w:tcPr>
          <w:p w:rsidR="00F5768B"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所在</w:t>
            </w:r>
          </w:p>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市</w:t>
            </w:r>
            <w:r w:rsidR="00F5768B">
              <w:rPr>
                <w:rFonts w:ascii="Times New Roman" w:eastAsia="仿宋_GB2312" w:hAnsi="Times New Roman" w:cs="Times New Roman" w:hint="eastAsia"/>
                <w:b/>
                <w:bCs/>
                <w:color w:val="000000"/>
                <w:kern w:val="0"/>
                <w:sz w:val="24"/>
                <w:szCs w:val="24"/>
              </w:rPr>
              <w:t>（州）</w:t>
            </w:r>
          </w:p>
        </w:tc>
        <w:tc>
          <w:tcPr>
            <w:tcW w:w="352" w:type="pct"/>
            <w:tcBorders>
              <w:top w:val="single" w:sz="4" w:space="0" w:color="auto"/>
              <w:left w:val="single" w:sz="4" w:space="0" w:color="auto"/>
              <w:bottom w:val="single" w:sz="4" w:space="0" w:color="auto"/>
              <w:right w:val="single" w:sz="4" w:space="0" w:color="auto"/>
            </w:tcBorders>
            <w:vAlign w:val="center"/>
            <w:hideMark/>
          </w:tcPr>
          <w:p w:rsidR="00F5768B"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所在</w:t>
            </w:r>
          </w:p>
          <w:p w:rsidR="00377DE8" w:rsidRPr="00A0480D" w:rsidRDefault="00377DE8" w:rsidP="007B4EB4">
            <w:pPr>
              <w:widowControl/>
              <w:jc w:val="center"/>
              <w:rPr>
                <w:rFonts w:ascii="Times New Roman" w:eastAsia="仿宋_GB2312" w:hAnsi="Times New Roman" w:cs="Times New Roman"/>
                <w:b/>
                <w:bCs/>
                <w:color w:val="000000"/>
                <w:kern w:val="0"/>
                <w:sz w:val="24"/>
                <w:szCs w:val="24"/>
              </w:rPr>
            </w:pPr>
            <w:r w:rsidRPr="00A0480D">
              <w:rPr>
                <w:rFonts w:ascii="Times New Roman" w:eastAsia="仿宋_GB2312" w:hAnsi="Times New Roman" w:cs="Times New Roman"/>
                <w:b/>
                <w:bCs/>
                <w:color w:val="000000"/>
                <w:kern w:val="0"/>
                <w:sz w:val="24"/>
                <w:szCs w:val="24"/>
              </w:rPr>
              <w:t>县</w:t>
            </w:r>
            <w:r w:rsidR="00F5768B">
              <w:rPr>
                <w:rFonts w:ascii="Times New Roman" w:eastAsia="仿宋_GB2312" w:hAnsi="Times New Roman" w:cs="Times New Roman" w:hint="eastAsia"/>
                <w:b/>
                <w:bCs/>
                <w:color w:val="000000"/>
                <w:kern w:val="0"/>
                <w:sz w:val="24"/>
                <w:szCs w:val="24"/>
              </w:rPr>
              <w:t>（市）</w:t>
            </w:r>
          </w:p>
        </w:tc>
        <w:tc>
          <w:tcPr>
            <w:tcW w:w="218" w:type="pct"/>
            <w:tcBorders>
              <w:top w:val="single" w:sz="4" w:space="0" w:color="auto"/>
              <w:left w:val="single" w:sz="4" w:space="0" w:color="auto"/>
              <w:bottom w:val="single" w:sz="4" w:space="0" w:color="auto"/>
              <w:right w:val="single" w:sz="4" w:space="0" w:color="auto"/>
            </w:tcBorders>
            <w:vAlign w:val="center"/>
            <w:hideMark/>
          </w:tcPr>
          <w:p w:rsidR="00377DE8" w:rsidRPr="00A0480D" w:rsidRDefault="00377DE8" w:rsidP="007B4EB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备注</w:t>
            </w:r>
          </w:p>
        </w:tc>
      </w:tr>
      <w:tr w:rsidR="00F5768B" w:rsidRPr="00A0480D" w:rsidTr="00F5768B">
        <w:trPr>
          <w:trHeight w:val="270"/>
          <w:jc w:val="center"/>
        </w:trPr>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6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92"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320"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77"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30"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r>
      <w:tr w:rsidR="00F5768B" w:rsidRPr="00A0480D" w:rsidTr="00F5768B">
        <w:trPr>
          <w:trHeight w:val="270"/>
          <w:jc w:val="center"/>
        </w:trPr>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6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92"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320"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77"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30"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r>
      <w:tr w:rsidR="00F5768B" w:rsidRPr="00A0480D" w:rsidTr="00F5768B">
        <w:trPr>
          <w:trHeight w:val="270"/>
          <w:jc w:val="center"/>
        </w:trPr>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6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92"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320"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77"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30"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r>
      <w:tr w:rsidR="00F5768B" w:rsidRPr="00A0480D" w:rsidTr="00F5768B">
        <w:trPr>
          <w:trHeight w:val="270"/>
          <w:jc w:val="center"/>
        </w:trPr>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6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92"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320"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77"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30"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r>
      <w:tr w:rsidR="00F5768B" w:rsidRPr="00A0480D" w:rsidTr="00F5768B">
        <w:trPr>
          <w:trHeight w:val="270"/>
          <w:jc w:val="center"/>
        </w:trPr>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6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92"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320"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77"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color w:val="000000"/>
                <w:kern w:val="0"/>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center"/>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30" w:type="pct"/>
            <w:tcBorders>
              <w:top w:val="single" w:sz="4" w:space="0" w:color="auto"/>
              <w:left w:val="single" w:sz="4" w:space="0" w:color="auto"/>
              <w:bottom w:val="single" w:sz="4" w:space="0" w:color="auto"/>
              <w:right w:val="single" w:sz="4" w:space="0" w:color="auto"/>
            </w:tcBorders>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377DE8" w:rsidRPr="00A0480D" w:rsidRDefault="00377DE8" w:rsidP="007B4EB4">
            <w:pPr>
              <w:widowControl/>
              <w:jc w:val="left"/>
              <w:rPr>
                <w:rFonts w:ascii="Times New Roman" w:eastAsia="仿宋_GB2312" w:hAnsi="Times New Roman" w:cs="Times New Roman"/>
                <w:kern w:val="0"/>
                <w:sz w:val="24"/>
                <w:szCs w:val="24"/>
              </w:rPr>
            </w:pPr>
          </w:p>
        </w:tc>
      </w:tr>
    </w:tbl>
    <w:p w:rsidR="00274CD1" w:rsidRPr="00A0480D" w:rsidRDefault="00F5768B" w:rsidP="00F5768B">
      <w:pPr>
        <w:spacing w:line="360" w:lineRule="auto"/>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注：</w:t>
      </w:r>
      <w:r>
        <w:rPr>
          <w:rFonts w:ascii="Times New Roman" w:eastAsia="仿宋_GB2312" w:hAnsi="Times New Roman" w:cs="Times New Roman" w:hint="eastAsia"/>
          <w:color w:val="000000"/>
          <w:kern w:val="0"/>
          <w:sz w:val="24"/>
          <w:szCs w:val="24"/>
        </w:rPr>
        <w:t>1</w:t>
      </w:r>
      <w:r>
        <w:rPr>
          <w:rFonts w:ascii="Times New Roman" w:eastAsia="仿宋_GB2312" w:hAnsi="Times New Roman" w:cs="Times New Roman"/>
          <w:color w:val="000000"/>
          <w:kern w:val="0"/>
          <w:sz w:val="24"/>
          <w:szCs w:val="24"/>
        </w:rPr>
        <w:t>.</w:t>
      </w:r>
      <w:r w:rsidR="009F7A31">
        <w:rPr>
          <w:rFonts w:ascii="Times New Roman" w:eastAsia="仿宋_GB2312" w:hAnsi="Times New Roman" w:cs="Times New Roman" w:hint="eastAsia"/>
          <w:color w:val="000000"/>
          <w:kern w:val="0"/>
          <w:sz w:val="24"/>
          <w:szCs w:val="24"/>
        </w:rPr>
        <w:t>“</w:t>
      </w:r>
      <w:r w:rsidR="009F7A31" w:rsidRPr="00A0480D">
        <w:rPr>
          <w:rFonts w:ascii="Times New Roman" w:eastAsia="仿宋_GB2312" w:hAnsi="Times New Roman" w:cs="Times New Roman"/>
          <w:color w:val="000000"/>
          <w:kern w:val="0"/>
          <w:sz w:val="24"/>
          <w:szCs w:val="24"/>
        </w:rPr>
        <w:t>三区三州</w:t>
      </w:r>
      <w:r w:rsidR="009F7A31">
        <w:rPr>
          <w:rFonts w:ascii="Times New Roman" w:eastAsia="仿宋_GB2312" w:hAnsi="Times New Roman" w:cs="Times New Roman" w:hint="eastAsia"/>
          <w:color w:val="000000"/>
          <w:kern w:val="0"/>
          <w:sz w:val="24"/>
          <w:szCs w:val="24"/>
        </w:rPr>
        <w:t>”</w:t>
      </w:r>
      <w:r w:rsidR="007620ED">
        <w:rPr>
          <w:rFonts w:ascii="Times New Roman" w:eastAsia="仿宋_GB2312" w:hAnsi="Times New Roman" w:cs="Times New Roman" w:hint="eastAsia"/>
          <w:color w:val="000000"/>
          <w:kern w:val="0"/>
          <w:sz w:val="24"/>
          <w:szCs w:val="24"/>
        </w:rPr>
        <w:t>的</w:t>
      </w:r>
      <w:r w:rsidR="007620ED">
        <w:rPr>
          <w:rFonts w:ascii="Times New Roman" w:eastAsia="仿宋_GB2312" w:hAnsi="Times New Roman" w:cs="Times New Roman"/>
          <w:color w:val="000000"/>
          <w:kern w:val="0"/>
          <w:sz w:val="24"/>
          <w:szCs w:val="24"/>
        </w:rPr>
        <w:t>42</w:t>
      </w:r>
      <w:r w:rsidR="00A04F8F" w:rsidRPr="00A0480D">
        <w:rPr>
          <w:rFonts w:ascii="Times New Roman" w:eastAsia="仿宋_GB2312" w:hAnsi="Times New Roman" w:cs="Times New Roman"/>
          <w:color w:val="000000"/>
          <w:kern w:val="0"/>
          <w:sz w:val="24"/>
          <w:szCs w:val="24"/>
        </w:rPr>
        <w:t>个</w:t>
      </w:r>
      <w:r w:rsidR="007620ED">
        <w:rPr>
          <w:rFonts w:ascii="Times New Roman" w:eastAsia="仿宋_GB2312" w:hAnsi="Times New Roman" w:cs="Times New Roman" w:hint="eastAsia"/>
          <w:color w:val="000000"/>
          <w:kern w:val="0"/>
          <w:sz w:val="24"/>
          <w:szCs w:val="24"/>
        </w:rPr>
        <w:t>贫困</w:t>
      </w:r>
      <w:r w:rsidR="00A04F8F" w:rsidRPr="00A0480D">
        <w:rPr>
          <w:rFonts w:ascii="Times New Roman" w:eastAsia="仿宋_GB2312" w:hAnsi="Times New Roman" w:cs="Times New Roman"/>
          <w:color w:val="000000"/>
          <w:kern w:val="0"/>
          <w:sz w:val="24"/>
          <w:szCs w:val="24"/>
        </w:rPr>
        <w:t>县（市）各推荐</w:t>
      </w:r>
      <w:r w:rsidR="007620ED">
        <w:rPr>
          <w:rFonts w:ascii="Times New Roman" w:eastAsia="仿宋_GB2312" w:hAnsi="Times New Roman" w:cs="Times New Roman"/>
          <w:color w:val="000000"/>
          <w:kern w:val="0"/>
          <w:sz w:val="24"/>
          <w:szCs w:val="24"/>
        </w:rPr>
        <w:t>1</w:t>
      </w:r>
      <w:r w:rsidR="00A04F8F" w:rsidRPr="00A0480D">
        <w:rPr>
          <w:rFonts w:ascii="Times New Roman" w:eastAsia="仿宋_GB2312" w:hAnsi="Times New Roman" w:cs="Times New Roman"/>
          <w:color w:val="000000"/>
          <w:kern w:val="0"/>
          <w:sz w:val="24"/>
          <w:szCs w:val="24"/>
        </w:rPr>
        <w:t>名</w:t>
      </w:r>
      <w:r w:rsidR="00274CD1" w:rsidRPr="00A0480D">
        <w:rPr>
          <w:rFonts w:ascii="Times New Roman" w:eastAsia="仿宋_GB2312" w:hAnsi="Times New Roman" w:cs="Times New Roman"/>
          <w:color w:val="000000"/>
          <w:kern w:val="0"/>
          <w:sz w:val="24"/>
          <w:szCs w:val="24"/>
        </w:rPr>
        <w:t>学员</w:t>
      </w:r>
      <w:r w:rsidR="00A04F8F" w:rsidRPr="00A0480D">
        <w:rPr>
          <w:rFonts w:ascii="Times New Roman" w:eastAsia="仿宋_GB2312" w:hAnsi="Times New Roman" w:cs="Times New Roman"/>
          <w:color w:val="000000"/>
          <w:kern w:val="0"/>
          <w:sz w:val="24"/>
          <w:szCs w:val="24"/>
        </w:rPr>
        <w:t>参加</w:t>
      </w:r>
      <w:r w:rsidR="00274CD1" w:rsidRPr="00A0480D">
        <w:rPr>
          <w:rFonts w:ascii="Times New Roman" w:eastAsia="仿宋_GB2312" w:hAnsi="Times New Roman" w:cs="Times New Roman"/>
          <w:color w:val="000000"/>
          <w:kern w:val="0"/>
          <w:sz w:val="24"/>
          <w:szCs w:val="24"/>
        </w:rPr>
        <w:t>本次培训</w:t>
      </w:r>
      <w:r w:rsidR="00A04F8F" w:rsidRPr="00A0480D">
        <w:rPr>
          <w:rFonts w:ascii="Times New Roman" w:eastAsia="仿宋_GB2312" w:hAnsi="Times New Roman" w:cs="Times New Roman"/>
          <w:color w:val="000000"/>
          <w:kern w:val="0"/>
          <w:sz w:val="24"/>
          <w:szCs w:val="24"/>
        </w:rPr>
        <w:t>；</w:t>
      </w:r>
    </w:p>
    <w:p w:rsidR="00471772" w:rsidRDefault="00F5768B" w:rsidP="00F5768B">
      <w:pPr>
        <w:spacing w:line="360" w:lineRule="auto"/>
        <w:ind w:firstLineChars="200" w:firstLine="48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w:t>
      </w:r>
      <w:r w:rsidR="001F1860">
        <w:rPr>
          <w:rFonts w:ascii="Times New Roman" w:eastAsia="仿宋_GB2312" w:hAnsi="Times New Roman" w:cs="Times New Roman"/>
          <w:color w:val="000000"/>
          <w:kern w:val="0"/>
          <w:sz w:val="24"/>
          <w:szCs w:val="24"/>
        </w:rPr>
        <w:t>有关县（市</w:t>
      </w:r>
      <w:r w:rsidR="009B63FB">
        <w:rPr>
          <w:rFonts w:ascii="Times New Roman" w:eastAsia="仿宋_GB2312" w:hAnsi="Times New Roman" w:cs="Times New Roman"/>
          <w:color w:val="000000"/>
          <w:kern w:val="0"/>
          <w:sz w:val="24"/>
          <w:szCs w:val="24"/>
        </w:rPr>
        <w:t>）科技局</w:t>
      </w:r>
      <w:r w:rsidR="00B64BD6">
        <w:rPr>
          <w:rFonts w:ascii="Times New Roman" w:eastAsia="仿宋_GB2312" w:hAnsi="Times New Roman" w:cs="Times New Roman" w:hint="eastAsia"/>
          <w:color w:val="000000"/>
          <w:kern w:val="0"/>
          <w:sz w:val="24"/>
          <w:szCs w:val="24"/>
        </w:rPr>
        <w:t>于</w:t>
      </w:r>
      <w:r w:rsidR="007620ED">
        <w:rPr>
          <w:rFonts w:ascii="Times New Roman" w:eastAsia="仿宋_GB2312" w:hAnsi="Times New Roman" w:cs="Times New Roman" w:hint="eastAsia"/>
          <w:color w:val="000000"/>
          <w:kern w:val="0"/>
          <w:sz w:val="24"/>
          <w:szCs w:val="24"/>
        </w:rPr>
        <w:t>8</w:t>
      </w:r>
      <w:r w:rsidR="00B64BD6">
        <w:rPr>
          <w:rFonts w:ascii="Times New Roman" w:eastAsia="仿宋_GB2312" w:hAnsi="Times New Roman" w:cs="Times New Roman" w:hint="eastAsia"/>
          <w:color w:val="000000"/>
          <w:kern w:val="0"/>
          <w:sz w:val="24"/>
          <w:szCs w:val="24"/>
        </w:rPr>
        <w:t>月</w:t>
      </w:r>
      <w:r w:rsidR="007620ED">
        <w:rPr>
          <w:rFonts w:ascii="Times New Roman" w:eastAsia="仿宋_GB2312" w:hAnsi="Times New Roman" w:cs="Times New Roman" w:hint="eastAsia"/>
          <w:color w:val="000000"/>
          <w:kern w:val="0"/>
          <w:sz w:val="24"/>
          <w:szCs w:val="24"/>
        </w:rPr>
        <w:t>20</w:t>
      </w:r>
      <w:r w:rsidR="00B64BD6">
        <w:rPr>
          <w:rFonts w:ascii="Times New Roman" w:eastAsia="仿宋_GB2312" w:hAnsi="Times New Roman" w:cs="Times New Roman" w:hint="eastAsia"/>
          <w:color w:val="000000"/>
          <w:kern w:val="0"/>
          <w:sz w:val="24"/>
          <w:szCs w:val="24"/>
        </w:rPr>
        <w:t>日前</w:t>
      </w:r>
      <w:r w:rsidR="00A817C3">
        <w:rPr>
          <w:rFonts w:ascii="Times New Roman" w:eastAsia="仿宋_GB2312" w:hAnsi="Times New Roman" w:cs="Times New Roman"/>
          <w:color w:val="000000"/>
          <w:kern w:val="0"/>
          <w:sz w:val="24"/>
          <w:szCs w:val="24"/>
        </w:rPr>
        <w:t>将学员信息上报</w:t>
      </w:r>
      <w:r w:rsidR="001F1860">
        <w:rPr>
          <w:rFonts w:ascii="Times New Roman" w:eastAsia="仿宋_GB2312" w:hAnsi="Times New Roman" w:cs="Times New Roman"/>
          <w:color w:val="000000"/>
          <w:kern w:val="0"/>
          <w:sz w:val="24"/>
          <w:szCs w:val="24"/>
        </w:rPr>
        <w:t>州科技局，州</w:t>
      </w:r>
      <w:r w:rsidR="00B64BD6" w:rsidRPr="00A0480D">
        <w:rPr>
          <w:rFonts w:ascii="Times New Roman" w:eastAsia="仿宋_GB2312" w:hAnsi="Times New Roman" w:cs="Times New Roman"/>
          <w:color w:val="000000"/>
          <w:kern w:val="0"/>
          <w:sz w:val="24"/>
          <w:szCs w:val="24"/>
        </w:rPr>
        <w:t>科技局汇总后于</w:t>
      </w:r>
      <w:r w:rsidR="00834524">
        <w:rPr>
          <w:rFonts w:ascii="Times New Roman" w:eastAsia="仿宋_GB2312" w:hAnsi="Times New Roman" w:cs="Times New Roman"/>
          <w:color w:val="000000"/>
          <w:kern w:val="0"/>
          <w:sz w:val="24"/>
          <w:szCs w:val="24"/>
        </w:rPr>
        <w:t>8</w:t>
      </w:r>
      <w:r w:rsidR="00B64BD6" w:rsidRPr="00A0480D">
        <w:rPr>
          <w:rFonts w:ascii="Times New Roman" w:eastAsia="仿宋_GB2312" w:hAnsi="Times New Roman" w:cs="Times New Roman"/>
          <w:color w:val="000000"/>
          <w:kern w:val="0"/>
          <w:sz w:val="24"/>
          <w:szCs w:val="24"/>
        </w:rPr>
        <w:t>月</w:t>
      </w:r>
      <w:r w:rsidR="00834524">
        <w:rPr>
          <w:rFonts w:ascii="Times New Roman" w:eastAsia="仿宋_GB2312" w:hAnsi="Times New Roman" w:cs="Times New Roman"/>
          <w:color w:val="000000"/>
          <w:kern w:val="0"/>
          <w:sz w:val="24"/>
          <w:szCs w:val="24"/>
        </w:rPr>
        <w:t>24</w:t>
      </w:r>
      <w:r w:rsidR="00B64BD6" w:rsidRPr="00A0480D">
        <w:rPr>
          <w:rFonts w:ascii="Times New Roman" w:eastAsia="仿宋_GB2312" w:hAnsi="Times New Roman" w:cs="Times New Roman"/>
          <w:color w:val="000000"/>
          <w:kern w:val="0"/>
          <w:sz w:val="24"/>
          <w:szCs w:val="24"/>
        </w:rPr>
        <w:t>日前发送至邮箱</w:t>
      </w:r>
      <w:r w:rsidR="00B64BD6" w:rsidRPr="00A0480D">
        <w:rPr>
          <w:rFonts w:ascii="Times New Roman" w:eastAsia="仿宋_GB2312" w:hAnsi="Times New Roman" w:cs="Times New Roman"/>
          <w:color w:val="000000"/>
          <w:kern w:val="0"/>
          <w:sz w:val="24"/>
          <w:szCs w:val="24"/>
        </w:rPr>
        <w:t>5449300@qq.com</w:t>
      </w:r>
      <w:r w:rsidR="005D3BEA">
        <w:rPr>
          <w:rFonts w:ascii="Times New Roman" w:eastAsia="仿宋_GB2312" w:hAnsi="Times New Roman" w:cs="Times New Roman" w:hint="eastAsia"/>
          <w:color w:val="000000"/>
          <w:kern w:val="0"/>
          <w:sz w:val="24"/>
          <w:szCs w:val="24"/>
        </w:rPr>
        <w:t>；</w:t>
      </w:r>
    </w:p>
    <w:p w:rsidR="005D3BEA" w:rsidRPr="005D3BEA" w:rsidRDefault="00F5768B" w:rsidP="00F5768B">
      <w:pPr>
        <w:spacing w:line="360" w:lineRule="auto"/>
        <w:ind w:firstLineChars="200" w:firstLine="480"/>
        <w:rPr>
          <w:rFonts w:ascii="Times New Roman" w:eastAsia="仿宋_GB2312" w:hAnsi="Times New Roman" w:cs="Times New Roman"/>
          <w:color w:val="000000" w:themeColor="text1"/>
          <w:sz w:val="44"/>
          <w:szCs w:val="44"/>
        </w:rPr>
      </w:pPr>
      <w:r>
        <w:rPr>
          <w:rFonts w:ascii="Times New Roman" w:eastAsia="仿宋_GB2312" w:hAnsi="Times New Roman" w:cs="Times New Roman" w:hint="eastAsia"/>
          <w:color w:val="000000"/>
          <w:kern w:val="0"/>
          <w:sz w:val="24"/>
          <w:szCs w:val="24"/>
        </w:rPr>
        <w:t>3</w:t>
      </w:r>
      <w:r>
        <w:rPr>
          <w:rFonts w:ascii="Times New Roman" w:eastAsia="仿宋_GB2312" w:hAnsi="Times New Roman" w:cs="Times New Roman"/>
          <w:color w:val="000000"/>
          <w:kern w:val="0"/>
          <w:sz w:val="24"/>
          <w:szCs w:val="24"/>
        </w:rPr>
        <w:t>.</w:t>
      </w:r>
      <w:r w:rsidR="005D3BEA">
        <w:rPr>
          <w:rFonts w:ascii="Times New Roman" w:eastAsia="仿宋_GB2312" w:hAnsi="Times New Roman" w:cs="Times New Roman" w:hint="eastAsia"/>
          <w:color w:val="000000"/>
          <w:kern w:val="0"/>
          <w:sz w:val="24"/>
          <w:szCs w:val="24"/>
        </w:rPr>
        <w:t>请</w:t>
      </w:r>
      <w:r w:rsidR="00CD4951">
        <w:rPr>
          <w:rFonts w:ascii="Times New Roman" w:eastAsia="仿宋_GB2312" w:hAnsi="Times New Roman" w:cs="Times New Roman"/>
          <w:color w:val="000000"/>
          <w:kern w:val="0"/>
          <w:sz w:val="24"/>
          <w:szCs w:val="24"/>
        </w:rPr>
        <w:t>县（市</w:t>
      </w:r>
      <w:r w:rsidR="005D3BEA">
        <w:rPr>
          <w:rFonts w:ascii="Times New Roman" w:eastAsia="仿宋_GB2312" w:hAnsi="Times New Roman" w:cs="Times New Roman"/>
          <w:color w:val="000000"/>
          <w:kern w:val="0"/>
          <w:sz w:val="24"/>
          <w:szCs w:val="24"/>
        </w:rPr>
        <w:t>）科技局</w:t>
      </w:r>
      <w:r w:rsidR="005D3BEA">
        <w:rPr>
          <w:rFonts w:ascii="Times New Roman" w:eastAsia="仿宋_GB2312" w:hAnsi="Times New Roman" w:cs="Times New Roman" w:hint="eastAsia"/>
          <w:color w:val="000000"/>
          <w:kern w:val="0"/>
          <w:sz w:val="24"/>
          <w:szCs w:val="24"/>
        </w:rPr>
        <w:t>在</w:t>
      </w:r>
      <w:r w:rsidR="00F1144A">
        <w:rPr>
          <w:rFonts w:ascii="Times New Roman" w:eastAsia="仿宋_GB2312" w:hAnsi="Times New Roman" w:cs="Times New Roman" w:hint="eastAsia"/>
          <w:color w:val="000000"/>
          <w:kern w:val="0"/>
          <w:sz w:val="24"/>
          <w:szCs w:val="24"/>
        </w:rPr>
        <w:t>组织</w:t>
      </w:r>
      <w:r w:rsidR="00F1144A">
        <w:rPr>
          <w:rFonts w:ascii="Times New Roman" w:eastAsia="仿宋_GB2312" w:hAnsi="Times New Roman" w:cs="Times New Roman"/>
          <w:color w:val="000000"/>
          <w:kern w:val="0"/>
          <w:sz w:val="24"/>
          <w:szCs w:val="24"/>
        </w:rPr>
        <w:t>学员</w:t>
      </w:r>
      <w:r w:rsidR="005D3BEA">
        <w:rPr>
          <w:rFonts w:ascii="Times New Roman" w:eastAsia="仿宋_GB2312" w:hAnsi="Times New Roman" w:cs="Times New Roman"/>
          <w:color w:val="000000"/>
          <w:kern w:val="0"/>
          <w:sz w:val="24"/>
          <w:szCs w:val="24"/>
        </w:rPr>
        <w:t>填报</w:t>
      </w:r>
      <w:r w:rsidR="00F1144A">
        <w:rPr>
          <w:rFonts w:ascii="Times New Roman" w:eastAsia="仿宋_GB2312" w:hAnsi="Times New Roman" w:cs="Times New Roman" w:hint="eastAsia"/>
          <w:color w:val="000000"/>
          <w:kern w:val="0"/>
          <w:sz w:val="24"/>
          <w:szCs w:val="24"/>
        </w:rPr>
        <w:t>本表</w:t>
      </w:r>
      <w:r w:rsidR="005D3BEA">
        <w:rPr>
          <w:rFonts w:ascii="Times New Roman" w:eastAsia="仿宋_GB2312" w:hAnsi="Times New Roman" w:cs="Times New Roman"/>
          <w:color w:val="000000"/>
          <w:kern w:val="0"/>
          <w:sz w:val="24"/>
          <w:szCs w:val="24"/>
        </w:rPr>
        <w:t>信息时，</w:t>
      </w:r>
      <w:r w:rsidR="00F1144A" w:rsidRPr="00024BC9">
        <w:rPr>
          <w:rFonts w:ascii="Times New Roman" w:eastAsia="仿宋_GB2312" w:hAnsi="Times New Roman" w:cs="Times New Roman" w:hint="eastAsia"/>
          <w:color w:val="000000"/>
          <w:kern w:val="0"/>
          <w:sz w:val="24"/>
          <w:szCs w:val="24"/>
        </w:rPr>
        <w:t>必须完整填报</w:t>
      </w:r>
      <w:r w:rsidR="005D3BEA" w:rsidRPr="00024BC9">
        <w:rPr>
          <w:rFonts w:ascii="Times New Roman" w:eastAsia="仿宋_GB2312" w:hAnsi="Times New Roman" w:cs="Times New Roman" w:hint="eastAsia"/>
          <w:color w:val="000000"/>
          <w:kern w:val="0"/>
          <w:sz w:val="24"/>
          <w:szCs w:val="24"/>
        </w:rPr>
        <w:t>学员</w:t>
      </w:r>
      <w:r w:rsidR="00F1144A" w:rsidRPr="00024BC9">
        <w:rPr>
          <w:rFonts w:ascii="Times New Roman" w:eastAsia="仿宋_GB2312" w:hAnsi="Times New Roman" w:cs="Times New Roman" w:hint="eastAsia"/>
          <w:color w:val="000000"/>
          <w:kern w:val="0"/>
          <w:sz w:val="24"/>
          <w:szCs w:val="24"/>
        </w:rPr>
        <w:t>相关</w:t>
      </w:r>
      <w:r w:rsidR="005D3BEA" w:rsidRPr="00024BC9">
        <w:rPr>
          <w:rFonts w:ascii="Times New Roman" w:eastAsia="仿宋_GB2312" w:hAnsi="Times New Roman" w:cs="Times New Roman"/>
          <w:color w:val="000000"/>
          <w:kern w:val="0"/>
          <w:sz w:val="24"/>
          <w:szCs w:val="24"/>
        </w:rPr>
        <w:t>信息</w:t>
      </w:r>
      <w:r w:rsidR="005D3BEA">
        <w:rPr>
          <w:rFonts w:ascii="Times New Roman" w:eastAsia="仿宋_GB2312" w:hAnsi="Times New Roman" w:cs="Times New Roman"/>
          <w:color w:val="000000"/>
          <w:kern w:val="0"/>
          <w:sz w:val="24"/>
          <w:szCs w:val="24"/>
        </w:rPr>
        <w:t>。</w:t>
      </w:r>
    </w:p>
    <w:sectPr w:rsidR="005D3BEA" w:rsidRPr="005D3BEA" w:rsidSect="00321CA8">
      <w:pgSz w:w="16838" w:h="11906" w:orient="landscape"/>
      <w:pgMar w:top="158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E6" w:rsidRDefault="004A6AE6" w:rsidP="00C12B64">
      <w:r>
        <w:separator/>
      </w:r>
    </w:p>
  </w:endnote>
  <w:endnote w:type="continuationSeparator" w:id="0">
    <w:p w:rsidR="004A6AE6" w:rsidRDefault="004A6AE6" w:rsidP="00C1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微软雅黑"/>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4" w:rsidRPr="00456484" w:rsidRDefault="00205BBD">
    <w:pPr>
      <w:pStyle w:val="a4"/>
      <w:rPr>
        <w:rFonts w:ascii="Times New Roman" w:hAnsi="Times New Roman" w:cs="Times New Roman"/>
        <w:sz w:val="24"/>
        <w:szCs w:val="24"/>
      </w:rPr>
    </w:pPr>
    <w:r w:rsidRPr="00456484">
      <w:rPr>
        <w:rFonts w:ascii="Times New Roman" w:hAnsi="Times New Roman" w:cs="Times New Roman"/>
        <w:sz w:val="24"/>
        <w:szCs w:val="24"/>
      </w:rPr>
      <w:t xml:space="preserve">— </w:t>
    </w:r>
    <w:sdt>
      <w:sdtPr>
        <w:rPr>
          <w:rFonts w:ascii="Times New Roman" w:hAnsi="Times New Roman" w:cs="Times New Roman"/>
          <w:sz w:val="24"/>
          <w:szCs w:val="24"/>
        </w:rPr>
        <w:id w:val="-8446812"/>
        <w:docPartObj>
          <w:docPartGallery w:val="Page Numbers (Bottom of Page)"/>
          <w:docPartUnique/>
        </w:docPartObj>
      </w:sdtPr>
      <w:sdtEndPr/>
      <w:sdtContent>
        <w:r w:rsidR="00536C9A" w:rsidRPr="00456484">
          <w:rPr>
            <w:rFonts w:ascii="Times New Roman" w:hAnsi="Times New Roman" w:cs="Times New Roman"/>
            <w:sz w:val="24"/>
            <w:szCs w:val="24"/>
          </w:rPr>
          <w:fldChar w:fldCharType="begin"/>
        </w:r>
        <w:r w:rsidR="007B4EB4" w:rsidRPr="00456484">
          <w:rPr>
            <w:rFonts w:ascii="Times New Roman" w:hAnsi="Times New Roman" w:cs="Times New Roman"/>
            <w:sz w:val="24"/>
            <w:szCs w:val="24"/>
          </w:rPr>
          <w:instrText>PAGE   \* MERGEFORMAT</w:instrText>
        </w:r>
        <w:r w:rsidR="00536C9A" w:rsidRPr="00456484">
          <w:rPr>
            <w:rFonts w:ascii="Times New Roman" w:hAnsi="Times New Roman" w:cs="Times New Roman"/>
            <w:sz w:val="24"/>
            <w:szCs w:val="24"/>
          </w:rPr>
          <w:fldChar w:fldCharType="separate"/>
        </w:r>
        <w:r w:rsidR="00474C42" w:rsidRPr="00474C42">
          <w:rPr>
            <w:rFonts w:ascii="Times New Roman" w:hAnsi="Times New Roman" w:cs="Times New Roman"/>
            <w:noProof/>
            <w:sz w:val="24"/>
            <w:szCs w:val="24"/>
            <w:lang w:val="zh-CN"/>
          </w:rPr>
          <w:t>2</w:t>
        </w:r>
        <w:r w:rsidR="00536C9A" w:rsidRPr="00456484">
          <w:rPr>
            <w:rFonts w:ascii="Times New Roman" w:hAnsi="Times New Roman" w:cs="Times New Roman"/>
            <w:sz w:val="24"/>
            <w:szCs w:val="24"/>
          </w:rPr>
          <w:fldChar w:fldCharType="end"/>
        </w:r>
        <w:r w:rsidR="007B4EB4" w:rsidRPr="00456484">
          <w:rPr>
            <w:rFonts w:ascii="Times New Roman" w:hAnsi="Times New Roman" w:cs="Times New Roman"/>
            <w:sz w:val="24"/>
            <w:szCs w:val="24"/>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E3" w:rsidRPr="00456484" w:rsidRDefault="00456484" w:rsidP="00456484">
    <w:pPr>
      <w:pStyle w:val="a4"/>
      <w:wordWrap w:val="0"/>
      <w:jc w:val="right"/>
      <w:rPr>
        <w:rFonts w:ascii="Times New Roman" w:hAnsi="Times New Roman" w:cs="Times New Roman"/>
        <w:sz w:val="24"/>
        <w:szCs w:val="24"/>
      </w:rPr>
    </w:pPr>
    <w:r w:rsidRPr="00456484">
      <w:rPr>
        <w:rFonts w:ascii="Times New Roman" w:hAnsi="Times New Roman" w:cs="Times New Roman"/>
        <w:sz w:val="24"/>
        <w:szCs w:val="24"/>
      </w:rPr>
      <w:t xml:space="preserve">— </w:t>
    </w:r>
    <w:sdt>
      <w:sdtPr>
        <w:rPr>
          <w:rFonts w:ascii="Times New Roman" w:hAnsi="Times New Roman" w:cs="Times New Roman"/>
          <w:sz w:val="24"/>
          <w:szCs w:val="24"/>
        </w:rPr>
        <w:id w:val="311139093"/>
        <w:docPartObj>
          <w:docPartGallery w:val="Page Numbers (Bottom of Page)"/>
          <w:docPartUnique/>
        </w:docPartObj>
      </w:sdtPr>
      <w:sdtEndPr/>
      <w:sdtContent>
        <w:r w:rsidR="00536C9A" w:rsidRPr="00456484">
          <w:rPr>
            <w:rFonts w:ascii="Times New Roman" w:hAnsi="Times New Roman" w:cs="Times New Roman"/>
            <w:sz w:val="24"/>
            <w:szCs w:val="24"/>
          </w:rPr>
          <w:fldChar w:fldCharType="begin"/>
        </w:r>
        <w:r w:rsidRPr="00456484">
          <w:rPr>
            <w:rFonts w:ascii="Times New Roman" w:hAnsi="Times New Roman" w:cs="Times New Roman"/>
            <w:sz w:val="24"/>
            <w:szCs w:val="24"/>
          </w:rPr>
          <w:instrText>PAGE   \* MERGEFORMAT</w:instrText>
        </w:r>
        <w:r w:rsidR="00536C9A" w:rsidRPr="00456484">
          <w:rPr>
            <w:rFonts w:ascii="Times New Roman" w:hAnsi="Times New Roman" w:cs="Times New Roman"/>
            <w:sz w:val="24"/>
            <w:szCs w:val="24"/>
          </w:rPr>
          <w:fldChar w:fldCharType="separate"/>
        </w:r>
        <w:r w:rsidR="00474C42" w:rsidRPr="00474C42">
          <w:rPr>
            <w:rFonts w:ascii="Times New Roman" w:hAnsi="Times New Roman" w:cs="Times New Roman"/>
            <w:noProof/>
            <w:sz w:val="24"/>
            <w:szCs w:val="24"/>
            <w:lang w:val="zh-CN"/>
          </w:rPr>
          <w:t>3</w:t>
        </w:r>
        <w:r w:rsidR="00536C9A" w:rsidRPr="00456484">
          <w:rPr>
            <w:rFonts w:ascii="Times New Roman" w:hAnsi="Times New Roman" w:cs="Times New Roman"/>
            <w:sz w:val="24"/>
            <w:szCs w:val="24"/>
          </w:rPr>
          <w:fldChar w:fldCharType="end"/>
        </w:r>
        <w:r w:rsidRPr="00456484">
          <w:rPr>
            <w:rFonts w:ascii="Times New Roman" w:hAnsi="Times New Roman" w:cs="Times New Roman"/>
            <w:sz w:val="24"/>
            <w:szCs w:val="24"/>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E3" w:rsidRPr="00205BBD" w:rsidRDefault="00237AE3" w:rsidP="00237AE3">
    <w:pPr>
      <w:pStyle w:val="a4"/>
      <w:wordWrap w:val="0"/>
      <w:jc w:val="right"/>
      <w:rPr>
        <w:rFonts w:ascii="Times New Roman" w:hAnsi="Times New Roman" w:cs="Times New Roman"/>
        <w:sz w:val="24"/>
        <w:szCs w:val="24"/>
      </w:rPr>
    </w:pPr>
    <w:r w:rsidRPr="00205BBD">
      <w:rPr>
        <w:rFonts w:ascii="Times New Roman" w:hAnsi="Times New Roman" w:cs="Times New Roman"/>
        <w:sz w:val="24"/>
        <w:szCs w:val="24"/>
      </w:rPr>
      <w:t xml:space="preserve">— </w:t>
    </w:r>
    <w:sdt>
      <w:sdtPr>
        <w:rPr>
          <w:rFonts w:ascii="Times New Roman" w:hAnsi="Times New Roman" w:cs="Times New Roman"/>
          <w:sz w:val="24"/>
          <w:szCs w:val="24"/>
        </w:rPr>
        <w:id w:val="-460810964"/>
        <w:docPartObj>
          <w:docPartGallery w:val="Page Numbers (Bottom of Page)"/>
          <w:docPartUnique/>
        </w:docPartObj>
      </w:sdtPr>
      <w:sdtEndPr/>
      <w:sdtContent>
        <w:r w:rsidR="00536C9A" w:rsidRPr="00205BBD">
          <w:rPr>
            <w:rFonts w:ascii="Times New Roman" w:hAnsi="Times New Roman" w:cs="Times New Roman"/>
            <w:sz w:val="24"/>
            <w:szCs w:val="24"/>
          </w:rPr>
          <w:fldChar w:fldCharType="begin"/>
        </w:r>
        <w:r w:rsidRPr="00205BBD">
          <w:rPr>
            <w:rFonts w:ascii="Times New Roman" w:hAnsi="Times New Roman" w:cs="Times New Roman"/>
            <w:sz w:val="24"/>
            <w:szCs w:val="24"/>
          </w:rPr>
          <w:instrText>PAGE   \* MERGEFORMAT</w:instrText>
        </w:r>
        <w:r w:rsidR="00536C9A" w:rsidRPr="00205BBD">
          <w:rPr>
            <w:rFonts w:ascii="Times New Roman" w:hAnsi="Times New Roman" w:cs="Times New Roman"/>
            <w:sz w:val="24"/>
            <w:szCs w:val="24"/>
          </w:rPr>
          <w:fldChar w:fldCharType="separate"/>
        </w:r>
        <w:r w:rsidR="00205BBD" w:rsidRPr="00205BBD">
          <w:rPr>
            <w:rFonts w:ascii="Times New Roman" w:hAnsi="Times New Roman" w:cs="Times New Roman"/>
            <w:noProof/>
            <w:sz w:val="24"/>
            <w:szCs w:val="24"/>
            <w:lang w:val="zh-CN"/>
          </w:rPr>
          <w:t>1</w:t>
        </w:r>
        <w:r w:rsidR="00536C9A" w:rsidRPr="00205BBD">
          <w:rPr>
            <w:rFonts w:ascii="Times New Roman" w:hAnsi="Times New Roman" w:cs="Times New Roman"/>
            <w:sz w:val="24"/>
            <w:szCs w:val="24"/>
          </w:rPr>
          <w:fldChar w:fldCharType="end"/>
        </w:r>
        <w:r w:rsidRPr="00205BBD">
          <w:rPr>
            <w:rFonts w:ascii="Times New Roman" w:hAnsi="Times New Roman" w:cs="Times New Roman"/>
            <w:sz w:val="24"/>
            <w:szCs w:val="24"/>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E6" w:rsidRDefault="004A6AE6" w:rsidP="00C12B64">
      <w:r>
        <w:separator/>
      </w:r>
    </w:p>
  </w:footnote>
  <w:footnote w:type="continuationSeparator" w:id="0">
    <w:p w:rsidR="004A6AE6" w:rsidRDefault="004A6AE6" w:rsidP="00C12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2C51E5"/>
    <w:multiLevelType w:val="singleLevel"/>
    <w:tmpl w:val="FE2C51E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CE"/>
    <w:rsid w:val="00002362"/>
    <w:rsid w:val="00024BC9"/>
    <w:rsid w:val="000344E1"/>
    <w:rsid w:val="0005632E"/>
    <w:rsid w:val="000576EA"/>
    <w:rsid w:val="00074326"/>
    <w:rsid w:val="000922FB"/>
    <w:rsid w:val="000B2FE5"/>
    <w:rsid w:val="000C154A"/>
    <w:rsid w:val="000E3975"/>
    <w:rsid w:val="000E5A9B"/>
    <w:rsid w:val="0010407D"/>
    <w:rsid w:val="00106875"/>
    <w:rsid w:val="0012533E"/>
    <w:rsid w:val="00141CB9"/>
    <w:rsid w:val="001435CF"/>
    <w:rsid w:val="001C0392"/>
    <w:rsid w:val="001C17D6"/>
    <w:rsid w:val="001C5964"/>
    <w:rsid w:val="001F1860"/>
    <w:rsid w:val="00201948"/>
    <w:rsid w:val="00205BBD"/>
    <w:rsid w:val="002360AE"/>
    <w:rsid w:val="00237AE3"/>
    <w:rsid w:val="002670DD"/>
    <w:rsid w:val="00274CD1"/>
    <w:rsid w:val="00277848"/>
    <w:rsid w:val="002C374B"/>
    <w:rsid w:val="00321CA8"/>
    <w:rsid w:val="00331BFB"/>
    <w:rsid w:val="00344D5E"/>
    <w:rsid w:val="0034637A"/>
    <w:rsid w:val="0037747E"/>
    <w:rsid w:val="00377DE8"/>
    <w:rsid w:val="003E7BBD"/>
    <w:rsid w:val="00425333"/>
    <w:rsid w:val="004561A1"/>
    <w:rsid w:val="00456484"/>
    <w:rsid w:val="00471772"/>
    <w:rsid w:val="00474C42"/>
    <w:rsid w:val="004A3F6C"/>
    <w:rsid w:val="004A4EAB"/>
    <w:rsid w:val="004A6AE6"/>
    <w:rsid w:val="004D068D"/>
    <w:rsid w:val="00536C9A"/>
    <w:rsid w:val="00536F10"/>
    <w:rsid w:val="00546B61"/>
    <w:rsid w:val="0055326E"/>
    <w:rsid w:val="005B0C1E"/>
    <w:rsid w:val="005D094B"/>
    <w:rsid w:val="005D3BEA"/>
    <w:rsid w:val="00676C25"/>
    <w:rsid w:val="00696A8D"/>
    <w:rsid w:val="006C0F51"/>
    <w:rsid w:val="006C43FC"/>
    <w:rsid w:val="00702847"/>
    <w:rsid w:val="00730285"/>
    <w:rsid w:val="007620ED"/>
    <w:rsid w:val="00775F93"/>
    <w:rsid w:val="00784E4F"/>
    <w:rsid w:val="007B4EB4"/>
    <w:rsid w:val="007E22B4"/>
    <w:rsid w:val="007F6158"/>
    <w:rsid w:val="00805CD2"/>
    <w:rsid w:val="00805FDD"/>
    <w:rsid w:val="00807753"/>
    <w:rsid w:val="00834524"/>
    <w:rsid w:val="0087499A"/>
    <w:rsid w:val="0087567A"/>
    <w:rsid w:val="0087574C"/>
    <w:rsid w:val="0088545C"/>
    <w:rsid w:val="008E6081"/>
    <w:rsid w:val="008F1D78"/>
    <w:rsid w:val="00923939"/>
    <w:rsid w:val="009725E0"/>
    <w:rsid w:val="009A3F63"/>
    <w:rsid w:val="009B63FB"/>
    <w:rsid w:val="009C1470"/>
    <w:rsid w:val="009F13B3"/>
    <w:rsid w:val="009F7A31"/>
    <w:rsid w:val="00A0480D"/>
    <w:rsid w:val="00A04F8F"/>
    <w:rsid w:val="00A06E84"/>
    <w:rsid w:val="00A376E8"/>
    <w:rsid w:val="00A65A25"/>
    <w:rsid w:val="00A817C3"/>
    <w:rsid w:val="00A87BB0"/>
    <w:rsid w:val="00AD2BFB"/>
    <w:rsid w:val="00AE1691"/>
    <w:rsid w:val="00B1289B"/>
    <w:rsid w:val="00B134DE"/>
    <w:rsid w:val="00B37133"/>
    <w:rsid w:val="00B3784D"/>
    <w:rsid w:val="00B5150A"/>
    <w:rsid w:val="00B560DC"/>
    <w:rsid w:val="00B618CE"/>
    <w:rsid w:val="00B64BD6"/>
    <w:rsid w:val="00B76E07"/>
    <w:rsid w:val="00B91551"/>
    <w:rsid w:val="00BA509F"/>
    <w:rsid w:val="00BA72E7"/>
    <w:rsid w:val="00BF44AD"/>
    <w:rsid w:val="00C05BD9"/>
    <w:rsid w:val="00C12B64"/>
    <w:rsid w:val="00C173DE"/>
    <w:rsid w:val="00C860C8"/>
    <w:rsid w:val="00CA454C"/>
    <w:rsid w:val="00CB7F34"/>
    <w:rsid w:val="00CC0267"/>
    <w:rsid w:val="00CD4951"/>
    <w:rsid w:val="00CF3B13"/>
    <w:rsid w:val="00DA37DF"/>
    <w:rsid w:val="00DB5F42"/>
    <w:rsid w:val="00E049C4"/>
    <w:rsid w:val="00E061DD"/>
    <w:rsid w:val="00E071CF"/>
    <w:rsid w:val="00E30D13"/>
    <w:rsid w:val="00E51BFF"/>
    <w:rsid w:val="00E6219D"/>
    <w:rsid w:val="00E73E09"/>
    <w:rsid w:val="00EA479F"/>
    <w:rsid w:val="00EA5388"/>
    <w:rsid w:val="00EB601C"/>
    <w:rsid w:val="00EE41D5"/>
    <w:rsid w:val="00EF3185"/>
    <w:rsid w:val="00F01083"/>
    <w:rsid w:val="00F1144A"/>
    <w:rsid w:val="00F20A18"/>
    <w:rsid w:val="00F21353"/>
    <w:rsid w:val="00F5768B"/>
    <w:rsid w:val="00F60894"/>
    <w:rsid w:val="00F805CC"/>
    <w:rsid w:val="00FB5E83"/>
    <w:rsid w:val="00FD297B"/>
    <w:rsid w:val="00FF3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B64"/>
    <w:rPr>
      <w:sz w:val="18"/>
      <w:szCs w:val="18"/>
    </w:rPr>
  </w:style>
  <w:style w:type="paragraph" w:styleId="a4">
    <w:name w:val="footer"/>
    <w:basedOn w:val="a"/>
    <w:link w:val="Char0"/>
    <w:uiPriority w:val="99"/>
    <w:unhideWhenUsed/>
    <w:rsid w:val="00C12B64"/>
    <w:pPr>
      <w:tabs>
        <w:tab w:val="center" w:pos="4153"/>
        <w:tab w:val="right" w:pos="8306"/>
      </w:tabs>
      <w:snapToGrid w:val="0"/>
      <w:jc w:val="left"/>
    </w:pPr>
    <w:rPr>
      <w:sz w:val="18"/>
      <w:szCs w:val="18"/>
    </w:rPr>
  </w:style>
  <w:style w:type="character" w:customStyle="1" w:styleId="Char0">
    <w:name w:val="页脚 Char"/>
    <w:basedOn w:val="a0"/>
    <w:link w:val="a4"/>
    <w:uiPriority w:val="99"/>
    <w:rsid w:val="00C12B64"/>
    <w:rPr>
      <w:sz w:val="18"/>
      <w:szCs w:val="18"/>
    </w:rPr>
  </w:style>
  <w:style w:type="paragraph" w:styleId="a5">
    <w:name w:val="Date"/>
    <w:basedOn w:val="a"/>
    <w:next w:val="a"/>
    <w:link w:val="Char1"/>
    <w:uiPriority w:val="99"/>
    <w:semiHidden/>
    <w:unhideWhenUsed/>
    <w:rsid w:val="00E061DD"/>
    <w:pPr>
      <w:ind w:leftChars="2500" w:left="100"/>
    </w:pPr>
  </w:style>
  <w:style w:type="character" w:customStyle="1" w:styleId="Char1">
    <w:name w:val="日期 Char"/>
    <w:basedOn w:val="a0"/>
    <w:link w:val="a5"/>
    <w:uiPriority w:val="99"/>
    <w:semiHidden/>
    <w:rsid w:val="00E061DD"/>
  </w:style>
  <w:style w:type="character" w:styleId="a6">
    <w:name w:val="Strong"/>
    <w:basedOn w:val="a0"/>
    <w:qFormat/>
    <w:rsid w:val="00E061DD"/>
  </w:style>
  <w:style w:type="table" w:styleId="a7">
    <w:name w:val="Table Grid"/>
    <w:basedOn w:val="a1"/>
    <w:uiPriority w:val="39"/>
    <w:qFormat/>
    <w:rsid w:val="00E061D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9F7A31"/>
    <w:rPr>
      <w:sz w:val="18"/>
      <w:szCs w:val="18"/>
    </w:rPr>
  </w:style>
  <w:style w:type="character" w:customStyle="1" w:styleId="Char2">
    <w:name w:val="批注框文本 Char"/>
    <w:basedOn w:val="a0"/>
    <w:link w:val="a8"/>
    <w:uiPriority w:val="99"/>
    <w:semiHidden/>
    <w:rsid w:val="009F7A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B64"/>
    <w:rPr>
      <w:sz w:val="18"/>
      <w:szCs w:val="18"/>
    </w:rPr>
  </w:style>
  <w:style w:type="paragraph" w:styleId="a4">
    <w:name w:val="footer"/>
    <w:basedOn w:val="a"/>
    <w:link w:val="Char0"/>
    <w:uiPriority w:val="99"/>
    <w:unhideWhenUsed/>
    <w:rsid w:val="00C12B64"/>
    <w:pPr>
      <w:tabs>
        <w:tab w:val="center" w:pos="4153"/>
        <w:tab w:val="right" w:pos="8306"/>
      </w:tabs>
      <w:snapToGrid w:val="0"/>
      <w:jc w:val="left"/>
    </w:pPr>
    <w:rPr>
      <w:sz w:val="18"/>
      <w:szCs w:val="18"/>
    </w:rPr>
  </w:style>
  <w:style w:type="character" w:customStyle="1" w:styleId="Char0">
    <w:name w:val="页脚 Char"/>
    <w:basedOn w:val="a0"/>
    <w:link w:val="a4"/>
    <w:uiPriority w:val="99"/>
    <w:rsid w:val="00C12B64"/>
    <w:rPr>
      <w:sz w:val="18"/>
      <w:szCs w:val="18"/>
    </w:rPr>
  </w:style>
  <w:style w:type="paragraph" w:styleId="a5">
    <w:name w:val="Date"/>
    <w:basedOn w:val="a"/>
    <w:next w:val="a"/>
    <w:link w:val="Char1"/>
    <w:uiPriority w:val="99"/>
    <w:semiHidden/>
    <w:unhideWhenUsed/>
    <w:rsid w:val="00E061DD"/>
    <w:pPr>
      <w:ind w:leftChars="2500" w:left="100"/>
    </w:pPr>
  </w:style>
  <w:style w:type="character" w:customStyle="1" w:styleId="Char1">
    <w:name w:val="日期 Char"/>
    <w:basedOn w:val="a0"/>
    <w:link w:val="a5"/>
    <w:uiPriority w:val="99"/>
    <w:semiHidden/>
    <w:rsid w:val="00E061DD"/>
  </w:style>
  <w:style w:type="character" w:styleId="a6">
    <w:name w:val="Strong"/>
    <w:basedOn w:val="a0"/>
    <w:qFormat/>
    <w:rsid w:val="00E061DD"/>
  </w:style>
  <w:style w:type="table" w:styleId="a7">
    <w:name w:val="Table Grid"/>
    <w:basedOn w:val="a1"/>
    <w:uiPriority w:val="39"/>
    <w:qFormat/>
    <w:rsid w:val="00E061D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9F7A31"/>
    <w:rPr>
      <w:sz w:val="18"/>
      <w:szCs w:val="18"/>
    </w:rPr>
  </w:style>
  <w:style w:type="character" w:customStyle="1" w:styleId="Char2">
    <w:name w:val="批注框文本 Char"/>
    <w:basedOn w:val="a0"/>
    <w:link w:val="a8"/>
    <w:uiPriority w:val="99"/>
    <w:semiHidden/>
    <w:rsid w:val="009F7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1306</Characters>
  <Application>Microsoft Office Word</Application>
  <DocSecurity>0</DocSecurity>
  <Lines>10</Lines>
  <Paragraphs>3</Paragraphs>
  <ScaleCrop>false</ScaleCrop>
  <Company>微软中国</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管理员</cp:lastModifiedBy>
  <cp:revision>2</cp:revision>
  <cp:lastPrinted>2019-08-01T01:57:00Z</cp:lastPrinted>
  <dcterms:created xsi:type="dcterms:W3CDTF">2019-08-02T03:40:00Z</dcterms:created>
  <dcterms:modified xsi:type="dcterms:W3CDTF">2019-08-02T03:40:00Z</dcterms:modified>
</cp:coreProperties>
</file>