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43" w:rsidRPr="0091457F" w:rsidRDefault="0091457F" w:rsidP="00735A65">
      <w:pPr>
        <w:widowControl/>
        <w:spacing w:line="52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91457F">
        <w:rPr>
          <w:rFonts w:ascii="Times New Roman" w:eastAsia="黑体" w:hAnsi="黑体" w:cs="Times New Roman"/>
          <w:sz w:val="32"/>
          <w:szCs w:val="32"/>
        </w:rPr>
        <w:t>附件</w:t>
      </w:r>
    </w:p>
    <w:p w:rsidR="005F6726" w:rsidRDefault="0097396A" w:rsidP="00731072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97396A">
        <w:rPr>
          <w:rFonts w:ascii="Times New Roman" w:eastAsia="方正小标宋_GBK" w:hAnsi="Times New Roman" w:cs="Times New Roman" w:hint="eastAsia"/>
          <w:sz w:val="44"/>
          <w:szCs w:val="44"/>
        </w:rPr>
        <w:t>四川省高新技术产业化基地建设</w:t>
      </w:r>
    </w:p>
    <w:p w:rsidR="007146AE" w:rsidRPr="0091457F" w:rsidRDefault="0097396A" w:rsidP="00731072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97396A">
        <w:rPr>
          <w:rFonts w:ascii="Times New Roman" w:eastAsia="方正小标宋_GBK" w:hAnsi="Times New Roman" w:cs="Times New Roman" w:hint="eastAsia"/>
          <w:sz w:val="44"/>
          <w:szCs w:val="44"/>
        </w:rPr>
        <w:t>与运行管理办法</w:t>
      </w:r>
    </w:p>
    <w:p w:rsidR="007146AE" w:rsidRPr="0091457F" w:rsidRDefault="007146AE" w:rsidP="00731072">
      <w:pPr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91457F">
        <w:rPr>
          <w:rFonts w:ascii="Times New Roman" w:eastAsia="楷体_GB2312" w:hAnsi="Times New Roman" w:cs="Times New Roman"/>
          <w:sz w:val="32"/>
          <w:szCs w:val="32"/>
        </w:rPr>
        <w:t>（</w:t>
      </w:r>
      <w:r w:rsidR="004A44DC" w:rsidRPr="0091457F">
        <w:rPr>
          <w:rFonts w:ascii="Times New Roman" w:eastAsia="楷体_GB2312" w:hAnsi="Times New Roman" w:cs="Times New Roman"/>
          <w:sz w:val="32"/>
          <w:szCs w:val="32"/>
        </w:rPr>
        <w:t>征求意见稿</w:t>
      </w:r>
      <w:r w:rsidRPr="0091457F">
        <w:rPr>
          <w:rFonts w:ascii="Times New Roman" w:eastAsia="楷体_GB2312" w:hAnsi="Times New Roman" w:cs="Times New Roman"/>
          <w:sz w:val="32"/>
          <w:szCs w:val="32"/>
        </w:rPr>
        <w:t>）</w:t>
      </w:r>
    </w:p>
    <w:p w:rsidR="0097396A" w:rsidRPr="0097396A" w:rsidRDefault="0097396A" w:rsidP="0097396A">
      <w:pPr>
        <w:adjustRightInd w:val="0"/>
        <w:snapToGrid w:val="0"/>
        <w:jc w:val="center"/>
        <w:rPr>
          <w:rFonts w:ascii="黑体" w:eastAsia="黑体" w:hAnsi="黑体" w:cs="Times New Roman"/>
          <w:sz w:val="32"/>
          <w:szCs w:val="32"/>
        </w:rPr>
      </w:pPr>
      <w:r w:rsidRPr="0097396A">
        <w:rPr>
          <w:rFonts w:ascii="黑体" w:eastAsia="黑体" w:hAnsi="黑体" w:cs="Times New Roman"/>
          <w:sz w:val="32"/>
          <w:szCs w:val="32"/>
        </w:rPr>
        <w:t>第一章</w:t>
      </w:r>
      <w:r w:rsidRPr="0097396A">
        <w:rPr>
          <w:rFonts w:ascii="黑体" w:eastAsia="黑体" w:hAnsi="黑体" w:cs="Times New Roman" w:hint="eastAsia"/>
          <w:sz w:val="32"/>
          <w:szCs w:val="32"/>
        </w:rPr>
        <w:t xml:space="preserve">  </w:t>
      </w:r>
      <w:r w:rsidRPr="0097396A">
        <w:rPr>
          <w:rFonts w:ascii="黑体" w:eastAsia="黑体" w:hAnsi="黑体" w:cs="Times New Roman"/>
          <w:sz w:val="32"/>
          <w:szCs w:val="32"/>
        </w:rPr>
        <w:t>总则</w:t>
      </w:r>
    </w:p>
    <w:p w:rsidR="0097396A" w:rsidRPr="0097396A" w:rsidRDefault="0097396A" w:rsidP="0097396A">
      <w:pPr>
        <w:adjustRightInd w:val="0"/>
        <w:snapToGrid w:val="0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97396A">
        <w:rPr>
          <w:rFonts w:ascii="Times New Roman" w:eastAsia="仿宋_GB2312" w:hAnsi="Times New Roman" w:cs="Times New Roman"/>
          <w:b/>
          <w:bCs/>
          <w:sz w:val="32"/>
          <w:szCs w:val="32"/>
        </w:rPr>
        <w:t>第一条</w:t>
      </w:r>
      <w:r w:rsidRPr="0097396A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 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为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进一步促进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我省高新技术产业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高质量发展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，规范高新技术产业化基地的管理工作，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根据国家高新技术产业化基地管理工作有关要求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，结合我省实际，制订本办法。</w:t>
      </w:r>
    </w:p>
    <w:p w:rsidR="0097396A" w:rsidRPr="0097396A" w:rsidRDefault="0097396A" w:rsidP="00E44A00">
      <w:pPr>
        <w:adjustRightInd w:val="0"/>
        <w:snapToGrid w:val="0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97396A">
        <w:rPr>
          <w:rFonts w:ascii="Times New Roman" w:eastAsia="仿宋_GB2312" w:hAnsi="Times New Roman" w:cs="Times New Roman"/>
          <w:b/>
          <w:bCs/>
          <w:sz w:val="32"/>
          <w:szCs w:val="32"/>
        </w:rPr>
        <w:t>第二条</w:t>
      </w:r>
      <w:r w:rsidRPr="0097396A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 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四川省高新技术产业化基地</w:t>
      </w:r>
      <w:r w:rsidR="00E44A00" w:rsidRPr="00E44A00">
        <w:rPr>
          <w:rFonts w:ascii="Times New Roman" w:eastAsia="仿宋_GB2312" w:hAnsi="Times New Roman" w:cs="Times New Roman" w:hint="eastAsia"/>
          <w:sz w:val="32"/>
          <w:szCs w:val="32"/>
        </w:rPr>
        <w:t>是整合科技创新要素和资源、集聚一批高新技术企业、形成特色发展方向和良好创新生态，具备高智力、高集聚、高效益等特点的高新技术产业集聚区</w:t>
      </w:r>
      <w:r w:rsidR="00E44A00">
        <w:rPr>
          <w:rFonts w:ascii="Times New Roman" w:eastAsia="仿宋_GB2312" w:hAnsi="Times New Roman" w:cs="Times New Roman" w:hint="eastAsia"/>
          <w:sz w:val="32"/>
          <w:szCs w:val="32"/>
        </w:rPr>
        <w:t>，是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我省科技创新体系的重要组成部分，是国家高新技术产业化基地的后备力量，也是我省高新技术开发区的核心与基础。</w:t>
      </w:r>
    </w:p>
    <w:p w:rsidR="0097396A" w:rsidRPr="0097396A" w:rsidRDefault="0097396A" w:rsidP="002E5B3D">
      <w:pPr>
        <w:adjustRightInd w:val="0"/>
        <w:snapToGrid w:val="0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97396A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第三条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四川省高新技术产业化基地（以下简称“基地”）坚持“目标导向、效益引领、开放合作、动态运营”的管理原则，鼓励探索各具特色的运行发展模式。</w:t>
      </w:r>
    </w:p>
    <w:p w:rsidR="0097396A" w:rsidRPr="0097396A" w:rsidRDefault="0097396A" w:rsidP="0097396A">
      <w:pPr>
        <w:adjustRightInd w:val="0"/>
        <w:snapToGrid w:val="0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97396A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第</w:t>
      </w:r>
      <w:r w:rsidR="002E5B3D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四</w:t>
      </w:r>
      <w:r w:rsidRPr="0097396A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条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强化基地产业和企业的省内外协同、区域协同和上下游协同，突出基地的行业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引领性和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方向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唯一性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。积极争取省市区各级部门和社会力量汇聚创新资源，支持基地高质量发展。</w:t>
      </w:r>
    </w:p>
    <w:p w:rsidR="0097396A" w:rsidRPr="0097396A" w:rsidRDefault="0097396A" w:rsidP="0097396A">
      <w:pPr>
        <w:jc w:val="center"/>
        <w:rPr>
          <w:rFonts w:ascii="黑体" w:eastAsia="黑体" w:hAnsi="黑体" w:cs="Times New Roman"/>
          <w:bCs/>
          <w:sz w:val="32"/>
          <w:szCs w:val="32"/>
        </w:rPr>
      </w:pPr>
      <w:r w:rsidRPr="0097396A">
        <w:rPr>
          <w:rFonts w:ascii="黑体" w:eastAsia="黑体" w:hAnsi="黑体" w:cs="Times New Roman"/>
          <w:bCs/>
          <w:sz w:val="32"/>
          <w:szCs w:val="32"/>
        </w:rPr>
        <w:t>第二章  职责</w:t>
      </w:r>
    </w:p>
    <w:p w:rsidR="0097396A" w:rsidRPr="0097396A" w:rsidRDefault="0097396A" w:rsidP="0097396A">
      <w:pPr>
        <w:adjustRightInd w:val="0"/>
        <w:snapToGrid w:val="0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97396A">
        <w:rPr>
          <w:rFonts w:ascii="Times New Roman" w:eastAsia="仿宋_GB2312" w:hAnsi="Times New Roman" w:cs="Times New Roman"/>
          <w:b/>
          <w:bCs/>
          <w:sz w:val="32"/>
          <w:szCs w:val="32"/>
        </w:rPr>
        <w:t>第</w:t>
      </w:r>
      <w:r w:rsidR="00A25ACB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五</w:t>
      </w:r>
      <w:r w:rsidRPr="0097396A">
        <w:rPr>
          <w:rFonts w:ascii="Times New Roman" w:eastAsia="仿宋_GB2312" w:hAnsi="Times New Roman" w:cs="Times New Roman"/>
          <w:b/>
          <w:bCs/>
          <w:sz w:val="32"/>
          <w:szCs w:val="32"/>
        </w:rPr>
        <w:t>条</w:t>
      </w:r>
      <w:r w:rsidRPr="0097396A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 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科技厅是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基地建设运行的宏观管理部门，其主要职责是：</w:t>
      </w:r>
    </w:p>
    <w:p w:rsidR="0097396A" w:rsidRPr="0097396A" w:rsidRDefault="0097396A" w:rsidP="0097396A">
      <w:pPr>
        <w:ind w:firstLineChars="221" w:firstLine="707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7396A">
        <w:rPr>
          <w:rFonts w:ascii="Times New Roman" w:eastAsia="仿宋_GB2312" w:hAnsi="Times New Roman" w:cs="Times New Roman"/>
          <w:bCs/>
          <w:sz w:val="32"/>
          <w:szCs w:val="32"/>
        </w:rPr>
        <w:lastRenderedPageBreak/>
        <w:t>1.</w:t>
      </w:r>
      <w:r w:rsidRPr="0097396A">
        <w:rPr>
          <w:rFonts w:ascii="Times New Roman" w:eastAsia="仿宋_GB2312" w:hAnsi="Times New Roman" w:cs="Times New Roman"/>
          <w:bCs/>
          <w:sz w:val="32"/>
          <w:szCs w:val="32"/>
        </w:rPr>
        <w:t>贯彻落实</w:t>
      </w:r>
      <w:r w:rsidRPr="0097396A">
        <w:rPr>
          <w:rFonts w:ascii="Times New Roman" w:eastAsia="仿宋_GB2312" w:hAnsi="Times New Roman" w:cs="Times New Roman" w:hint="eastAsia"/>
          <w:bCs/>
          <w:sz w:val="32"/>
          <w:szCs w:val="32"/>
        </w:rPr>
        <w:t>国家高新技术产业化基地</w:t>
      </w:r>
      <w:r w:rsidRPr="0097396A">
        <w:rPr>
          <w:rFonts w:ascii="Times New Roman" w:eastAsia="仿宋_GB2312" w:hAnsi="Times New Roman" w:cs="Times New Roman"/>
          <w:bCs/>
          <w:sz w:val="32"/>
          <w:szCs w:val="32"/>
        </w:rPr>
        <w:t>建设和发展有关方针政策；</w:t>
      </w:r>
    </w:p>
    <w:p w:rsidR="0097396A" w:rsidRPr="0097396A" w:rsidRDefault="0097396A" w:rsidP="0097396A">
      <w:pPr>
        <w:ind w:firstLineChars="221" w:firstLine="707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7396A">
        <w:rPr>
          <w:rFonts w:ascii="Times New Roman" w:eastAsia="仿宋_GB2312" w:hAnsi="Times New Roman" w:cs="Times New Roman"/>
          <w:bCs/>
          <w:sz w:val="32"/>
          <w:szCs w:val="32"/>
        </w:rPr>
        <w:t>2.</w:t>
      </w:r>
      <w:r w:rsidRPr="0097396A">
        <w:rPr>
          <w:rFonts w:ascii="Times New Roman" w:eastAsia="仿宋_GB2312" w:hAnsi="Times New Roman" w:cs="Times New Roman"/>
          <w:bCs/>
          <w:sz w:val="32"/>
          <w:szCs w:val="32"/>
        </w:rPr>
        <w:t>对基地管理工作进行宏观指导和协调服务</w:t>
      </w:r>
      <w:r w:rsidRPr="0097396A">
        <w:rPr>
          <w:rFonts w:ascii="Times New Roman" w:eastAsia="仿宋_GB2312" w:hAnsi="Times New Roman" w:cs="Times New Roman" w:hint="eastAsia"/>
          <w:bCs/>
          <w:sz w:val="32"/>
          <w:szCs w:val="32"/>
        </w:rPr>
        <w:t>，包括负责</w:t>
      </w:r>
      <w:r w:rsidRPr="0097396A">
        <w:rPr>
          <w:rFonts w:ascii="Times New Roman" w:eastAsia="仿宋_GB2312" w:hAnsi="Times New Roman" w:cs="Times New Roman"/>
          <w:bCs/>
          <w:sz w:val="32"/>
          <w:szCs w:val="32"/>
        </w:rPr>
        <w:t>全省基地布局建设、</w:t>
      </w:r>
      <w:r w:rsidRPr="0097396A">
        <w:rPr>
          <w:rFonts w:ascii="Times New Roman" w:eastAsia="仿宋_GB2312" w:hAnsi="Times New Roman" w:cs="Times New Roman" w:hint="eastAsia"/>
          <w:bCs/>
          <w:sz w:val="32"/>
          <w:szCs w:val="32"/>
        </w:rPr>
        <w:t>动态</w:t>
      </w:r>
      <w:r w:rsidRPr="0097396A">
        <w:rPr>
          <w:rFonts w:ascii="Times New Roman" w:eastAsia="仿宋_GB2312" w:hAnsi="Times New Roman" w:cs="Times New Roman"/>
          <w:bCs/>
          <w:sz w:val="32"/>
          <w:szCs w:val="32"/>
        </w:rPr>
        <w:t>管理、调整撤销等；</w:t>
      </w:r>
    </w:p>
    <w:p w:rsidR="0097396A" w:rsidRPr="0097396A" w:rsidRDefault="0097396A" w:rsidP="0097396A">
      <w:pPr>
        <w:ind w:firstLineChars="221" w:firstLine="707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7396A">
        <w:rPr>
          <w:rFonts w:ascii="Times New Roman" w:eastAsia="仿宋_GB2312" w:hAnsi="Times New Roman" w:cs="Times New Roman"/>
          <w:bCs/>
          <w:sz w:val="32"/>
          <w:szCs w:val="32"/>
        </w:rPr>
        <w:t>3.</w:t>
      </w:r>
      <w:r w:rsidRPr="0097396A">
        <w:rPr>
          <w:rFonts w:ascii="Times New Roman" w:eastAsia="仿宋_GB2312" w:hAnsi="Times New Roman" w:cs="Times New Roman"/>
          <w:bCs/>
          <w:sz w:val="32"/>
          <w:szCs w:val="32"/>
        </w:rPr>
        <w:t>负责对基地发展情况进行监督和检查</w:t>
      </w:r>
      <w:r w:rsidRPr="0097396A">
        <w:rPr>
          <w:rFonts w:ascii="Times New Roman" w:eastAsia="仿宋_GB2312" w:hAnsi="Times New Roman" w:cs="Times New Roman" w:hint="eastAsia"/>
          <w:bCs/>
          <w:sz w:val="32"/>
          <w:szCs w:val="32"/>
        </w:rPr>
        <w:t>等</w:t>
      </w:r>
      <w:r w:rsidRPr="0097396A">
        <w:rPr>
          <w:rFonts w:ascii="Times New Roman" w:eastAsia="仿宋_GB2312" w:hAnsi="Times New Roman" w:cs="Times New Roman"/>
          <w:bCs/>
          <w:sz w:val="32"/>
          <w:szCs w:val="32"/>
        </w:rPr>
        <w:t>。</w:t>
      </w:r>
    </w:p>
    <w:p w:rsidR="0097396A" w:rsidRPr="0097396A" w:rsidRDefault="0097396A" w:rsidP="0097396A">
      <w:pPr>
        <w:ind w:firstLineChars="221" w:firstLine="71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7396A">
        <w:rPr>
          <w:rFonts w:ascii="Times New Roman" w:eastAsia="仿宋_GB2312" w:hAnsi="Times New Roman" w:cs="Times New Roman"/>
          <w:b/>
          <w:bCs/>
          <w:sz w:val="32"/>
          <w:szCs w:val="32"/>
        </w:rPr>
        <w:t>第</w:t>
      </w:r>
      <w:r w:rsidR="00A25ACB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六</w:t>
      </w:r>
      <w:r w:rsidRPr="0097396A">
        <w:rPr>
          <w:rFonts w:ascii="Times New Roman" w:eastAsia="仿宋_GB2312" w:hAnsi="Times New Roman" w:cs="Times New Roman"/>
          <w:b/>
          <w:bCs/>
          <w:sz w:val="32"/>
          <w:szCs w:val="32"/>
        </w:rPr>
        <w:t>条</w:t>
      </w:r>
      <w:r w:rsidRPr="0097396A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 </w:t>
      </w:r>
      <w:r w:rsidRPr="0097396A">
        <w:rPr>
          <w:rFonts w:ascii="Times New Roman" w:eastAsia="仿宋_GB2312" w:hAnsi="Times New Roman" w:cs="Times New Roman"/>
          <w:bCs/>
          <w:sz w:val="32"/>
          <w:szCs w:val="32"/>
        </w:rPr>
        <w:t>市</w:t>
      </w:r>
      <w:r w:rsidRPr="0097396A">
        <w:rPr>
          <w:rFonts w:ascii="Times New Roman" w:eastAsia="仿宋_GB2312" w:hAnsi="Times New Roman" w:cs="Times New Roman" w:hint="eastAsia"/>
          <w:bCs/>
          <w:sz w:val="32"/>
          <w:szCs w:val="32"/>
        </w:rPr>
        <w:t>（</w:t>
      </w:r>
      <w:r w:rsidRPr="0097396A">
        <w:rPr>
          <w:rFonts w:ascii="Times New Roman" w:eastAsia="仿宋_GB2312" w:hAnsi="Times New Roman" w:cs="Times New Roman"/>
          <w:bCs/>
          <w:sz w:val="32"/>
          <w:szCs w:val="32"/>
        </w:rPr>
        <w:t>州</w:t>
      </w:r>
      <w:r w:rsidRPr="0097396A">
        <w:rPr>
          <w:rFonts w:ascii="Times New Roman" w:eastAsia="仿宋_GB2312" w:hAnsi="Times New Roman" w:cs="Times New Roman" w:hint="eastAsia"/>
          <w:bCs/>
          <w:sz w:val="32"/>
          <w:szCs w:val="32"/>
        </w:rPr>
        <w:t>）</w:t>
      </w:r>
      <w:r w:rsidRPr="0097396A">
        <w:rPr>
          <w:rFonts w:ascii="Times New Roman" w:eastAsia="仿宋_GB2312" w:hAnsi="Times New Roman" w:cs="Times New Roman"/>
          <w:bCs/>
          <w:sz w:val="32"/>
          <w:szCs w:val="32"/>
        </w:rPr>
        <w:t>科技主管部门是基地的推荐部门和直接指导部门，其主要职责是：</w:t>
      </w:r>
    </w:p>
    <w:p w:rsidR="0097396A" w:rsidRPr="0097396A" w:rsidRDefault="0097396A" w:rsidP="0097396A">
      <w:pPr>
        <w:adjustRightInd w:val="0"/>
        <w:snapToGri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贯彻落实国家和我省基地的发展方针和政策，支持基地建设和发展；</w:t>
      </w:r>
    </w:p>
    <w:p w:rsidR="0097396A" w:rsidRPr="0097396A" w:rsidRDefault="0097396A" w:rsidP="0097396A">
      <w:pPr>
        <w:adjustRightInd w:val="0"/>
        <w:snapToGri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组织开展基地遴选推荐、运行情况核查、协调组织基地开展考评总结等；</w:t>
      </w:r>
    </w:p>
    <w:p w:rsidR="0097396A" w:rsidRPr="0097396A" w:rsidRDefault="0097396A" w:rsidP="0097396A">
      <w:pPr>
        <w:adjustRightInd w:val="0"/>
        <w:snapToGri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制定出台基地激励举措和有关政策，协调和推动创新要素向基地聚集。</w:t>
      </w:r>
    </w:p>
    <w:p w:rsidR="0097396A" w:rsidRPr="0097396A" w:rsidRDefault="0097396A" w:rsidP="0097396A">
      <w:pPr>
        <w:ind w:firstLineChars="221" w:firstLine="71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7396A">
        <w:rPr>
          <w:rFonts w:ascii="Times New Roman" w:eastAsia="仿宋_GB2312" w:hAnsi="Times New Roman" w:cs="Times New Roman"/>
          <w:b/>
          <w:bCs/>
          <w:sz w:val="32"/>
          <w:szCs w:val="32"/>
        </w:rPr>
        <w:t>第</w:t>
      </w:r>
      <w:r w:rsidR="00A25ACB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七</w:t>
      </w:r>
      <w:r w:rsidRPr="0097396A">
        <w:rPr>
          <w:rFonts w:ascii="Times New Roman" w:eastAsia="仿宋_GB2312" w:hAnsi="Times New Roman" w:cs="Times New Roman"/>
          <w:b/>
          <w:bCs/>
          <w:sz w:val="32"/>
          <w:szCs w:val="32"/>
        </w:rPr>
        <w:t>条</w:t>
      </w:r>
      <w:r w:rsidRPr="0097396A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 </w:t>
      </w:r>
      <w:r w:rsidRPr="0097396A">
        <w:rPr>
          <w:rFonts w:ascii="Times New Roman" w:eastAsia="仿宋_GB2312" w:hAnsi="Times New Roman" w:cs="Times New Roman" w:hint="eastAsia"/>
          <w:bCs/>
          <w:sz w:val="32"/>
          <w:szCs w:val="32"/>
        </w:rPr>
        <w:t>基地管理委员会等行政主管部门是</w:t>
      </w:r>
      <w:r w:rsidRPr="0097396A">
        <w:rPr>
          <w:rFonts w:ascii="Times New Roman" w:eastAsia="仿宋_GB2312" w:hAnsi="Times New Roman" w:cs="Times New Roman"/>
          <w:bCs/>
          <w:sz w:val="32"/>
          <w:szCs w:val="32"/>
        </w:rPr>
        <w:t>基地的</w:t>
      </w:r>
      <w:r w:rsidRPr="0097396A">
        <w:rPr>
          <w:rFonts w:ascii="Times New Roman" w:eastAsia="仿宋_GB2312" w:hAnsi="Times New Roman" w:cs="Times New Roman" w:hint="eastAsia"/>
          <w:bCs/>
          <w:sz w:val="32"/>
          <w:szCs w:val="32"/>
        </w:rPr>
        <w:t>申报</w:t>
      </w:r>
      <w:r w:rsidRPr="0097396A">
        <w:rPr>
          <w:rFonts w:ascii="Times New Roman" w:eastAsia="仿宋_GB2312" w:hAnsi="Times New Roman" w:cs="Times New Roman"/>
          <w:bCs/>
          <w:sz w:val="32"/>
          <w:szCs w:val="32"/>
        </w:rPr>
        <w:t>主体</w:t>
      </w:r>
      <w:r w:rsidRPr="0097396A">
        <w:rPr>
          <w:rFonts w:ascii="Times New Roman" w:eastAsia="仿宋_GB2312" w:hAnsi="Times New Roman" w:cs="Times New Roman" w:hint="eastAsia"/>
          <w:bCs/>
          <w:sz w:val="32"/>
          <w:szCs w:val="32"/>
        </w:rPr>
        <w:t>和</w:t>
      </w:r>
      <w:r w:rsidRPr="0097396A">
        <w:rPr>
          <w:rFonts w:ascii="Times New Roman" w:eastAsia="仿宋_GB2312" w:hAnsi="Times New Roman" w:cs="Times New Roman"/>
          <w:bCs/>
          <w:sz w:val="32"/>
          <w:szCs w:val="32"/>
        </w:rPr>
        <w:t>具体责任单位，负责基地的日常管理服务工作，其主要职责是：</w:t>
      </w:r>
    </w:p>
    <w:p w:rsidR="0097396A" w:rsidRPr="0097396A" w:rsidRDefault="0097396A" w:rsidP="0097396A">
      <w:pPr>
        <w:ind w:firstLineChars="221" w:firstLine="707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7396A"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 w:rsidRPr="0097396A">
        <w:rPr>
          <w:rFonts w:ascii="Times New Roman" w:eastAsia="仿宋_GB2312" w:hAnsi="Times New Roman" w:cs="Times New Roman"/>
          <w:bCs/>
          <w:sz w:val="32"/>
          <w:szCs w:val="32"/>
        </w:rPr>
        <w:t>研究制定基地</w:t>
      </w:r>
      <w:r w:rsidRPr="0097396A">
        <w:rPr>
          <w:rFonts w:ascii="Times New Roman" w:eastAsia="仿宋_GB2312" w:hAnsi="Times New Roman" w:cs="Times New Roman" w:hint="eastAsia"/>
          <w:bCs/>
          <w:sz w:val="32"/>
          <w:szCs w:val="32"/>
        </w:rPr>
        <w:t>具体</w:t>
      </w:r>
      <w:r w:rsidRPr="0097396A">
        <w:rPr>
          <w:rFonts w:ascii="Times New Roman" w:eastAsia="仿宋_GB2312" w:hAnsi="Times New Roman" w:cs="Times New Roman"/>
          <w:bCs/>
          <w:sz w:val="32"/>
          <w:szCs w:val="32"/>
        </w:rPr>
        <w:t>发展规划、计划和规章制度等，提供相应的人员、经费、设施、政策等建设</w:t>
      </w:r>
      <w:r w:rsidRPr="0097396A">
        <w:rPr>
          <w:rFonts w:ascii="Times New Roman" w:eastAsia="仿宋_GB2312" w:hAnsi="Times New Roman" w:cs="Times New Roman" w:hint="eastAsia"/>
          <w:bCs/>
          <w:sz w:val="32"/>
          <w:szCs w:val="32"/>
        </w:rPr>
        <w:t>运行</w:t>
      </w:r>
      <w:r w:rsidRPr="0097396A">
        <w:rPr>
          <w:rFonts w:ascii="Times New Roman" w:eastAsia="仿宋_GB2312" w:hAnsi="Times New Roman" w:cs="Times New Roman"/>
          <w:bCs/>
          <w:sz w:val="32"/>
          <w:szCs w:val="32"/>
        </w:rPr>
        <w:t>保障；</w:t>
      </w:r>
    </w:p>
    <w:p w:rsidR="0097396A" w:rsidRPr="0097396A" w:rsidRDefault="0097396A" w:rsidP="0097396A">
      <w:pPr>
        <w:ind w:firstLineChars="221" w:firstLine="707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7396A">
        <w:rPr>
          <w:rFonts w:ascii="Times New Roman" w:eastAsia="仿宋_GB2312" w:hAnsi="Times New Roman" w:cs="Times New Roman"/>
          <w:bCs/>
          <w:sz w:val="32"/>
          <w:szCs w:val="32"/>
        </w:rPr>
        <w:t>2.</w:t>
      </w:r>
      <w:r w:rsidRPr="0097396A">
        <w:rPr>
          <w:rFonts w:ascii="Times New Roman" w:eastAsia="仿宋_GB2312" w:hAnsi="Times New Roman" w:cs="Times New Roman"/>
          <w:bCs/>
          <w:sz w:val="32"/>
          <w:szCs w:val="32"/>
        </w:rPr>
        <w:t>配合管理部门</w:t>
      </w:r>
      <w:r w:rsidRPr="0097396A">
        <w:rPr>
          <w:rFonts w:ascii="Times New Roman" w:eastAsia="仿宋_GB2312" w:hAnsi="Times New Roman" w:cs="Times New Roman" w:hint="eastAsia"/>
          <w:bCs/>
          <w:sz w:val="32"/>
          <w:szCs w:val="32"/>
        </w:rPr>
        <w:t>和推荐部门，</w:t>
      </w:r>
      <w:r w:rsidRPr="0097396A">
        <w:rPr>
          <w:rFonts w:ascii="Times New Roman" w:eastAsia="仿宋_GB2312" w:hAnsi="Times New Roman" w:cs="Times New Roman"/>
          <w:bCs/>
          <w:sz w:val="32"/>
          <w:szCs w:val="32"/>
        </w:rPr>
        <w:t>对基地</w:t>
      </w:r>
      <w:r w:rsidRPr="0097396A">
        <w:rPr>
          <w:rFonts w:ascii="Times New Roman" w:eastAsia="仿宋_GB2312" w:hAnsi="Times New Roman" w:cs="Times New Roman" w:hint="eastAsia"/>
          <w:bCs/>
          <w:sz w:val="32"/>
          <w:szCs w:val="32"/>
        </w:rPr>
        <w:t>建设</w:t>
      </w:r>
      <w:r w:rsidRPr="0097396A">
        <w:rPr>
          <w:rFonts w:ascii="Times New Roman" w:eastAsia="仿宋_GB2312" w:hAnsi="Times New Roman" w:cs="Times New Roman"/>
          <w:bCs/>
          <w:sz w:val="32"/>
          <w:szCs w:val="32"/>
        </w:rPr>
        <w:t>运行情况进行直接</w:t>
      </w:r>
      <w:r w:rsidRPr="0097396A">
        <w:rPr>
          <w:rFonts w:ascii="Times New Roman" w:eastAsia="仿宋_GB2312" w:hAnsi="Times New Roman" w:cs="Times New Roman" w:hint="eastAsia"/>
          <w:bCs/>
          <w:sz w:val="32"/>
          <w:szCs w:val="32"/>
        </w:rPr>
        <w:t>核查</w:t>
      </w:r>
      <w:r w:rsidRPr="0097396A">
        <w:rPr>
          <w:rFonts w:ascii="Times New Roman" w:eastAsia="仿宋_GB2312" w:hAnsi="Times New Roman" w:cs="Times New Roman"/>
          <w:bCs/>
          <w:sz w:val="32"/>
          <w:szCs w:val="32"/>
        </w:rPr>
        <w:t>检查、监督整改</w:t>
      </w:r>
      <w:r w:rsidRPr="0097396A">
        <w:rPr>
          <w:rFonts w:ascii="Times New Roman" w:eastAsia="仿宋_GB2312" w:hAnsi="Times New Roman" w:cs="Times New Roman" w:hint="eastAsia"/>
          <w:bCs/>
          <w:sz w:val="32"/>
          <w:szCs w:val="32"/>
        </w:rPr>
        <w:t>、跟踪服务等</w:t>
      </w:r>
      <w:r w:rsidRPr="0097396A">
        <w:rPr>
          <w:rFonts w:ascii="Times New Roman" w:eastAsia="仿宋_GB2312" w:hAnsi="Times New Roman" w:cs="Times New Roman"/>
          <w:bCs/>
          <w:sz w:val="32"/>
          <w:szCs w:val="32"/>
        </w:rPr>
        <w:t>；</w:t>
      </w:r>
    </w:p>
    <w:p w:rsidR="0097396A" w:rsidRPr="0097396A" w:rsidRDefault="0097396A" w:rsidP="0097396A">
      <w:pPr>
        <w:ind w:firstLineChars="221" w:firstLine="707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7396A">
        <w:rPr>
          <w:rFonts w:ascii="Times New Roman" w:eastAsia="仿宋_GB2312" w:hAnsi="Times New Roman" w:cs="Times New Roman"/>
          <w:bCs/>
          <w:sz w:val="32"/>
          <w:szCs w:val="32"/>
        </w:rPr>
        <w:t>3.</w:t>
      </w:r>
      <w:r w:rsidRPr="0097396A">
        <w:rPr>
          <w:rFonts w:ascii="Times New Roman" w:eastAsia="仿宋_GB2312" w:hAnsi="Times New Roman" w:cs="Times New Roman"/>
          <w:bCs/>
          <w:sz w:val="32"/>
          <w:szCs w:val="32"/>
        </w:rPr>
        <w:t>具体负责指导基地加强安全运行、环境保护</w:t>
      </w:r>
      <w:r w:rsidRPr="0097396A">
        <w:rPr>
          <w:rFonts w:ascii="Times New Roman" w:eastAsia="仿宋_GB2312" w:hAnsi="Times New Roman" w:cs="Times New Roman" w:hint="eastAsia"/>
          <w:bCs/>
          <w:sz w:val="32"/>
          <w:szCs w:val="32"/>
        </w:rPr>
        <w:t>、开放合作</w:t>
      </w:r>
      <w:r w:rsidRPr="0097396A">
        <w:rPr>
          <w:rFonts w:ascii="Times New Roman" w:eastAsia="仿宋_GB2312" w:hAnsi="Times New Roman" w:cs="Times New Roman"/>
          <w:bCs/>
          <w:sz w:val="32"/>
          <w:szCs w:val="32"/>
        </w:rPr>
        <w:t>等管理工作</w:t>
      </w:r>
      <w:r w:rsidRPr="0097396A">
        <w:rPr>
          <w:rFonts w:ascii="Times New Roman" w:eastAsia="仿宋_GB2312" w:hAnsi="Times New Roman" w:cs="Times New Roman" w:hint="eastAsia"/>
          <w:bCs/>
          <w:sz w:val="32"/>
          <w:szCs w:val="32"/>
        </w:rPr>
        <w:t>；</w:t>
      </w:r>
    </w:p>
    <w:p w:rsidR="0097396A" w:rsidRPr="0097396A" w:rsidRDefault="0097396A" w:rsidP="0097396A">
      <w:pPr>
        <w:ind w:firstLineChars="221" w:firstLine="707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7396A">
        <w:rPr>
          <w:rFonts w:ascii="Times New Roman" w:eastAsia="仿宋_GB2312" w:hAnsi="Times New Roman" w:cs="Times New Roman"/>
          <w:bCs/>
          <w:sz w:val="32"/>
          <w:szCs w:val="32"/>
        </w:rPr>
        <w:lastRenderedPageBreak/>
        <w:t>4.</w:t>
      </w:r>
      <w:r w:rsidRPr="0097396A">
        <w:rPr>
          <w:rFonts w:ascii="Times New Roman" w:eastAsia="仿宋_GB2312" w:hAnsi="Times New Roman" w:cs="Times New Roman"/>
          <w:bCs/>
          <w:sz w:val="32"/>
          <w:szCs w:val="32"/>
        </w:rPr>
        <w:t>协调解决基地建设运行管理中的重大问题等。</w:t>
      </w:r>
    </w:p>
    <w:p w:rsidR="0097396A" w:rsidRPr="0097396A" w:rsidRDefault="0097396A" w:rsidP="0097396A">
      <w:pPr>
        <w:widowControl/>
        <w:shd w:val="clear" w:color="auto" w:fill="FFFFFF"/>
        <w:adjustRightInd w:val="0"/>
        <w:snapToGrid w:val="0"/>
        <w:jc w:val="center"/>
        <w:rPr>
          <w:rFonts w:ascii="黑体" w:eastAsia="黑体" w:hAnsi="黑体" w:cs="Times New Roman"/>
          <w:sz w:val="32"/>
          <w:szCs w:val="32"/>
        </w:rPr>
      </w:pPr>
      <w:r w:rsidRPr="0097396A">
        <w:rPr>
          <w:rFonts w:ascii="黑体" w:eastAsia="黑体" w:hAnsi="黑体" w:cs="Times New Roman"/>
          <w:sz w:val="32"/>
          <w:szCs w:val="32"/>
        </w:rPr>
        <w:t>第</w:t>
      </w:r>
      <w:r w:rsidRPr="0097396A">
        <w:rPr>
          <w:rFonts w:ascii="黑体" w:eastAsia="黑体" w:hAnsi="黑体" w:cs="Times New Roman" w:hint="eastAsia"/>
          <w:sz w:val="32"/>
          <w:szCs w:val="32"/>
        </w:rPr>
        <w:t>三</w:t>
      </w:r>
      <w:r w:rsidRPr="0097396A">
        <w:rPr>
          <w:rFonts w:ascii="黑体" w:eastAsia="黑体" w:hAnsi="黑体" w:cs="Times New Roman"/>
          <w:sz w:val="32"/>
          <w:szCs w:val="32"/>
        </w:rPr>
        <w:t>章</w:t>
      </w:r>
      <w:r w:rsidRPr="0097396A">
        <w:rPr>
          <w:rFonts w:ascii="黑体" w:eastAsia="黑体" w:hAnsi="黑体" w:cs="Times New Roman" w:hint="eastAsia"/>
          <w:sz w:val="32"/>
          <w:szCs w:val="32"/>
        </w:rPr>
        <w:t xml:space="preserve">  申报与建设</w:t>
      </w:r>
    </w:p>
    <w:p w:rsidR="0097396A" w:rsidRPr="0097396A" w:rsidRDefault="0097396A" w:rsidP="0097396A">
      <w:pPr>
        <w:adjustRightInd w:val="0"/>
        <w:snapToGrid w:val="0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bookmarkStart w:id="1" w:name="4"/>
      <w:r w:rsidRPr="0097396A">
        <w:rPr>
          <w:rFonts w:ascii="Times New Roman" w:eastAsia="仿宋_GB2312" w:hAnsi="Times New Roman" w:cs="Times New Roman"/>
          <w:b/>
          <w:bCs/>
          <w:sz w:val="32"/>
          <w:szCs w:val="32"/>
        </w:rPr>
        <w:t>第</w:t>
      </w:r>
      <w:r w:rsidR="00A25ACB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八</w:t>
      </w:r>
      <w:r w:rsidRPr="0097396A">
        <w:rPr>
          <w:rFonts w:ascii="Times New Roman" w:eastAsia="仿宋_GB2312" w:hAnsi="Times New Roman" w:cs="Times New Roman"/>
          <w:b/>
          <w:bCs/>
          <w:sz w:val="32"/>
          <w:szCs w:val="32"/>
        </w:rPr>
        <w:t>条</w:t>
      </w:r>
      <w:bookmarkEnd w:id="1"/>
      <w:r w:rsidRPr="0097396A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 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申请建设四川省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高新技术产业化基地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，一般应具备以下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条件：</w:t>
      </w:r>
    </w:p>
    <w:p w:rsidR="0097396A" w:rsidRPr="0097396A" w:rsidRDefault="0097396A" w:rsidP="0097396A">
      <w:pPr>
        <w:adjustRightInd w:val="0"/>
        <w:snapToGri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主导产业属于高新技术领域，符合国家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和我省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产业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发展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政策，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发展方向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特色鲜明，比较优势明显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，行业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竞争力强</w:t>
      </w:r>
      <w:r w:rsidR="00F15C85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97396A" w:rsidRPr="0097396A" w:rsidRDefault="0097396A" w:rsidP="0097396A">
      <w:pPr>
        <w:adjustRightInd w:val="0"/>
        <w:snapToGri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具有良好的高新技术产业化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成效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，主导产业及关联产值在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30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亿元以上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高新技术产业产值在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10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亿元以上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，处于省内同行领先水平</w:t>
      </w:r>
      <w:r w:rsidR="00F15C85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97396A" w:rsidRPr="0097396A" w:rsidRDefault="0097396A" w:rsidP="0097396A">
      <w:pPr>
        <w:adjustRightInd w:val="0"/>
        <w:snapToGri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拥有一批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高新技术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骨干企业，经认定有效的高新技术企业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家以上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且年销售收入超过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5000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万元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家，其中产值过亿元企业不少于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家；高新技术企业研究开发（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R&amp;D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）的经费投入占年销售收入的比例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3%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以上，新技术、新产品研发人员比例为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10%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以上</w:t>
      </w:r>
      <w:r w:rsidR="00F15C85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97396A" w:rsidRPr="0097396A" w:rsidRDefault="0097396A" w:rsidP="0097396A">
      <w:pPr>
        <w:adjustRightInd w:val="0"/>
        <w:snapToGri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建有一批研发机构和公共服务平台，其中省级以上机构和平台共不少于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家，能为基地各类企业发挥配套、服务、支撑作用</w:t>
      </w:r>
      <w:r w:rsidR="00F15C85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97396A" w:rsidRPr="0097396A" w:rsidRDefault="0097396A" w:rsidP="0097396A">
      <w:pPr>
        <w:adjustRightInd w:val="0"/>
        <w:snapToGri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产业集群特征显著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形成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了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市场机制作用下的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企业与企业之间、企业与机构平台之间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密切联系、分工协作的合理格局，以及较为完整的上下游产业链条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。其中，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核心主导企业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、高新技术企业对周围相关中小企业具有较强的辐射和带动作用</w:t>
      </w:r>
      <w:r w:rsidR="00F15C85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97396A" w:rsidRPr="0097396A" w:rsidRDefault="0097396A" w:rsidP="0097396A">
      <w:pPr>
        <w:adjustRightInd w:val="0"/>
        <w:snapToGri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基地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拥有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专门的</w:t>
      </w:r>
      <w:r w:rsidR="002E5B3D">
        <w:rPr>
          <w:rFonts w:ascii="Times New Roman" w:eastAsia="仿宋_GB2312" w:hAnsi="Times New Roman" w:cs="Times New Roman" w:hint="eastAsia"/>
          <w:sz w:val="32"/>
          <w:szCs w:val="32"/>
        </w:rPr>
        <w:t>组织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管理机构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，相对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健全的管理制度和规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lastRenderedPageBreak/>
        <w:t>划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目标；</w:t>
      </w:r>
    </w:p>
    <w:p w:rsidR="0097396A" w:rsidRPr="0097396A" w:rsidRDefault="0097396A" w:rsidP="0097396A">
      <w:pPr>
        <w:adjustRightInd w:val="0"/>
        <w:snapToGri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7.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基地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推荐部门和申报主体能在政策、人才、资金、项目、基础设施等方面优先支持和保障基地建设运行。</w:t>
      </w:r>
    </w:p>
    <w:p w:rsidR="0097396A" w:rsidRPr="0097396A" w:rsidRDefault="0097396A" w:rsidP="0097396A">
      <w:pPr>
        <w:adjustRightInd w:val="0"/>
        <w:snapToGrid w:val="0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bookmarkStart w:id="2" w:name="6"/>
      <w:r w:rsidRPr="0097396A">
        <w:rPr>
          <w:rFonts w:ascii="Times New Roman" w:eastAsia="仿宋_GB2312" w:hAnsi="Times New Roman" w:cs="Times New Roman"/>
          <w:b/>
          <w:sz w:val="32"/>
          <w:szCs w:val="32"/>
        </w:rPr>
        <w:t>第</w:t>
      </w:r>
      <w:r w:rsidR="00A25ACB">
        <w:rPr>
          <w:rFonts w:ascii="Times New Roman" w:eastAsia="仿宋_GB2312" w:hAnsi="Times New Roman" w:cs="Times New Roman" w:hint="eastAsia"/>
          <w:b/>
          <w:sz w:val="32"/>
          <w:szCs w:val="32"/>
        </w:rPr>
        <w:t>九</w:t>
      </w:r>
      <w:r w:rsidRPr="0097396A">
        <w:rPr>
          <w:rFonts w:ascii="Times New Roman" w:eastAsia="仿宋_GB2312" w:hAnsi="Times New Roman" w:cs="Times New Roman"/>
          <w:b/>
          <w:sz w:val="32"/>
          <w:szCs w:val="32"/>
        </w:rPr>
        <w:t>条</w:t>
      </w:r>
      <w:bookmarkEnd w:id="2"/>
      <w:r w:rsidRPr="0097396A">
        <w:rPr>
          <w:rFonts w:ascii="Times New Roman" w:eastAsia="仿宋_GB2312" w:hAnsi="Times New Roman" w:cs="Times New Roman" w:hint="eastAsia"/>
          <w:b/>
          <w:sz w:val="32"/>
          <w:szCs w:val="32"/>
        </w:rPr>
        <w:t xml:space="preserve">  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建设四川省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高新技术产业化基地</w:t>
      </w:r>
      <w:bookmarkStart w:id="3" w:name="7"/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由基地申报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主体填报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《四川省高新技术产业化基地申报书》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相关附件，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报经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所在市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（州）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科技局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审核后推荐</w:t>
      </w:r>
      <w:bookmarkEnd w:id="3"/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报送科技厅</w:t>
      </w:r>
      <w:r w:rsidR="00F15C8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7396A" w:rsidRPr="005C7102" w:rsidRDefault="0097396A" w:rsidP="00A25ACB">
      <w:pPr>
        <w:adjustRightInd w:val="0"/>
        <w:snapToGrid w:val="0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5C7102">
        <w:rPr>
          <w:rFonts w:ascii="Times New Roman" w:eastAsia="仿宋_GB2312" w:hAnsi="Times New Roman" w:cs="Times New Roman"/>
          <w:b/>
          <w:sz w:val="32"/>
          <w:szCs w:val="32"/>
        </w:rPr>
        <w:t>第</w:t>
      </w:r>
      <w:r w:rsidRPr="005C7102">
        <w:rPr>
          <w:rFonts w:ascii="Times New Roman" w:eastAsia="仿宋_GB2312" w:hAnsi="Times New Roman" w:cs="Times New Roman" w:hint="eastAsia"/>
          <w:b/>
          <w:sz w:val="32"/>
          <w:szCs w:val="32"/>
        </w:rPr>
        <w:t>十</w:t>
      </w:r>
      <w:r w:rsidRPr="005C7102">
        <w:rPr>
          <w:rFonts w:ascii="Times New Roman" w:eastAsia="仿宋_GB2312" w:hAnsi="Times New Roman" w:cs="Times New Roman"/>
          <w:b/>
          <w:sz w:val="32"/>
          <w:szCs w:val="32"/>
        </w:rPr>
        <w:t>条</w:t>
      </w:r>
      <w:r w:rsidRPr="005C7102">
        <w:rPr>
          <w:rFonts w:ascii="Times New Roman" w:eastAsia="仿宋_GB2312" w:hAnsi="Times New Roman" w:cs="Times New Roman" w:hint="eastAsia"/>
          <w:b/>
          <w:sz w:val="32"/>
          <w:szCs w:val="32"/>
        </w:rPr>
        <w:t xml:space="preserve">  </w:t>
      </w:r>
      <w:r w:rsidRPr="005C7102">
        <w:rPr>
          <w:rFonts w:ascii="Times New Roman" w:eastAsia="仿宋_GB2312" w:hAnsi="Times New Roman" w:cs="Times New Roman"/>
          <w:sz w:val="32"/>
          <w:szCs w:val="32"/>
        </w:rPr>
        <w:t>科技厅受理申报材料后，经</w:t>
      </w:r>
      <w:r w:rsidRPr="005C7102">
        <w:rPr>
          <w:rFonts w:ascii="Times New Roman" w:eastAsia="仿宋_GB2312" w:hAnsi="Times New Roman" w:cs="Times New Roman" w:hint="eastAsia"/>
          <w:sz w:val="32"/>
          <w:szCs w:val="32"/>
        </w:rPr>
        <w:t>形式审查</w:t>
      </w:r>
      <w:r w:rsidRPr="005C7102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5C7102">
        <w:rPr>
          <w:rFonts w:ascii="Times New Roman" w:eastAsia="仿宋_GB2312" w:hAnsi="Times New Roman" w:cs="Times New Roman" w:hint="eastAsia"/>
          <w:sz w:val="32"/>
          <w:szCs w:val="32"/>
        </w:rPr>
        <w:t>专家</w:t>
      </w:r>
      <w:r w:rsidRPr="005C7102">
        <w:rPr>
          <w:rFonts w:ascii="Times New Roman" w:eastAsia="仿宋_GB2312" w:hAnsi="Times New Roman" w:cs="Times New Roman"/>
          <w:sz w:val="32"/>
          <w:szCs w:val="32"/>
        </w:rPr>
        <w:t>论证和实地考察等程序</w:t>
      </w:r>
      <w:r w:rsidR="00A25ACB" w:rsidRPr="005C7102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5C7102" w:rsidRPr="005C7102"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 w:rsidR="00A25ACB" w:rsidRPr="005C7102">
        <w:rPr>
          <w:rFonts w:ascii="Times New Roman" w:eastAsia="仿宋_GB2312" w:hAnsi="Times New Roman" w:cs="Times New Roman" w:hint="eastAsia"/>
          <w:sz w:val="32"/>
          <w:szCs w:val="32"/>
        </w:rPr>
        <w:t>拟</w:t>
      </w:r>
      <w:r w:rsidR="005C7102" w:rsidRPr="005C7102">
        <w:rPr>
          <w:rFonts w:ascii="Times New Roman" w:eastAsia="仿宋_GB2312" w:hAnsi="Times New Roman" w:cs="Times New Roman" w:hint="eastAsia"/>
          <w:sz w:val="32"/>
          <w:szCs w:val="32"/>
        </w:rPr>
        <w:t>建设的</w:t>
      </w:r>
      <w:r w:rsidR="00A25ACB" w:rsidRPr="005C7102">
        <w:rPr>
          <w:rFonts w:ascii="Times New Roman" w:eastAsia="仿宋_GB2312" w:hAnsi="Times New Roman" w:cs="Times New Roman" w:hint="eastAsia"/>
          <w:sz w:val="32"/>
          <w:szCs w:val="32"/>
        </w:rPr>
        <w:t>基地</w:t>
      </w:r>
      <w:r w:rsidR="004A1DE4" w:rsidRPr="005C7102">
        <w:rPr>
          <w:rFonts w:ascii="Times New Roman" w:eastAsia="仿宋_GB2312" w:hAnsi="Times New Roman" w:cs="Times New Roman" w:hint="eastAsia"/>
          <w:sz w:val="32"/>
          <w:szCs w:val="32"/>
        </w:rPr>
        <w:t>在科技厅网站进行公示，公示无异议由科技厅正式发文</w:t>
      </w:r>
      <w:r w:rsidRPr="005C7102">
        <w:rPr>
          <w:rFonts w:ascii="Times New Roman" w:eastAsia="仿宋_GB2312" w:hAnsi="Times New Roman" w:cs="Times New Roman" w:hint="eastAsia"/>
          <w:sz w:val="32"/>
          <w:szCs w:val="32"/>
        </w:rPr>
        <w:t>建设</w:t>
      </w:r>
      <w:r w:rsidRPr="005C7102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7396A" w:rsidRPr="0097396A" w:rsidRDefault="0097396A" w:rsidP="0097396A">
      <w:pPr>
        <w:adjustRightInd w:val="0"/>
        <w:snapToGrid w:val="0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 w:rsidRPr="0097396A">
        <w:rPr>
          <w:rFonts w:ascii="Times New Roman" w:eastAsia="仿宋_GB2312" w:hAnsi="Times New Roman" w:cs="Times New Roman" w:hint="eastAsia"/>
          <w:b/>
          <w:sz w:val="32"/>
          <w:szCs w:val="32"/>
        </w:rPr>
        <w:t>第十</w:t>
      </w:r>
      <w:r w:rsidR="00A25ACB">
        <w:rPr>
          <w:rFonts w:ascii="Times New Roman" w:eastAsia="仿宋_GB2312" w:hAnsi="Times New Roman" w:cs="Times New Roman" w:hint="eastAsia"/>
          <w:b/>
          <w:sz w:val="32"/>
          <w:szCs w:val="32"/>
        </w:rPr>
        <w:t>一</w:t>
      </w:r>
      <w:r w:rsidRPr="0097396A">
        <w:rPr>
          <w:rFonts w:ascii="Times New Roman" w:eastAsia="仿宋_GB2312" w:hAnsi="Times New Roman" w:cs="Times New Roman" w:hint="eastAsia"/>
          <w:b/>
          <w:sz w:val="32"/>
          <w:szCs w:val="32"/>
        </w:rPr>
        <w:t>条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根据科技厅工作安排，对基地申报另有通知的，按照通知要求执行。</w:t>
      </w:r>
    </w:p>
    <w:p w:rsidR="0097396A" w:rsidRPr="0097396A" w:rsidRDefault="0097396A" w:rsidP="0097396A">
      <w:pPr>
        <w:widowControl/>
        <w:shd w:val="clear" w:color="auto" w:fill="FFFFFF"/>
        <w:adjustRightInd w:val="0"/>
        <w:snapToGrid w:val="0"/>
        <w:jc w:val="center"/>
        <w:rPr>
          <w:rFonts w:ascii="黑体" w:eastAsia="黑体" w:hAnsi="黑体" w:cs="Times New Roman"/>
          <w:sz w:val="32"/>
          <w:szCs w:val="32"/>
        </w:rPr>
      </w:pPr>
      <w:r w:rsidRPr="0097396A">
        <w:rPr>
          <w:rFonts w:ascii="黑体" w:eastAsia="黑体" w:hAnsi="黑体" w:cs="Times New Roman"/>
          <w:sz w:val="32"/>
          <w:szCs w:val="32"/>
        </w:rPr>
        <w:t>第</w:t>
      </w:r>
      <w:r w:rsidRPr="0097396A">
        <w:rPr>
          <w:rFonts w:ascii="黑体" w:eastAsia="黑体" w:hAnsi="黑体" w:cs="Times New Roman" w:hint="eastAsia"/>
          <w:sz w:val="32"/>
          <w:szCs w:val="32"/>
        </w:rPr>
        <w:t>四</w:t>
      </w:r>
      <w:r w:rsidRPr="0097396A">
        <w:rPr>
          <w:rFonts w:ascii="黑体" w:eastAsia="黑体" w:hAnsi="黑体" w:cs="Times New Roman"/>
          <w:sz w:val="32"/>
          <w:szCs w:val="32"/>
        </w:rPr>
        <w:t>章</w:t>
      </w:r>
      <w:r w:rsidRPr="0097396A">
        <w:rPr>
          <w:rFonts w:ascii="黑体" w:eastAsia="黑体" w:hAnsi="黑体" w:cs="Times New Roman" w:hint="eastAsia"/>
          <w:sz w:val="32"/>
          <w:szCs w:val="32"/>
        </w:rPr>
        <w:t xml:space="preserve">  </w:t>
      </w:r>
      <w:r w:rsidRPr="0097396A">
        <w:rPr>
          <w:rFonts w:ascii="黑体" w:eastAsia="黑体" w:hAnsi="黑体" w:cs="Times New Roman"/>
          <w:sz w:val="32"/>
          <w:szCs w:val="32"/>
        </w:rPr>
        <w:t>运行管理</w:t>
      </w:r>
    </w:p>
    <w:p w:rsidR="0097396A" w:rsidRPr="0097396A" w:rsidRDefault="0097396A" w:rsidP="0097396A">
      <w:pPr>
        <w:widowControl/>
        <w:shd w:val="clear" w:color="auto" w:fill="FFFFFF"/>
        <w:adjustRightInd w:val="0"/>
        <w:snapToGrid w:val="0"/>
        <w:ind w:firstLineChars="196" w:firstLine="63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7396A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第</w:t>
      </w:r>
      <w:r w:rsidRPr="0097396A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十</w:t>
      </w:r>
      <w:r w:rsidR="00A25ACB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二</w:t>
      </w:r>
      <w:r w:rsidRPr="0097396A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条</w:t>
      </w:r>
      <w:r w:rsidRPr="0097396A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　</w:t>
      </w:r>
      <w:r w:rsidRPr="0097396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已建基地应承</w:t>
      </w:r>
      <w:proofErr w:type="gramStart"/>
      <w:r w:rsidRPr="0097396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担推动</w:t>
      </w:r>
      <w:proofErr w:type="gramEnd"/>
      <w:r w:rsidRPr="0097396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区域高新技术产业发展的责任与义务，建立高效有力的组织机构和科学规范的运营机制，积极探索园区专业化特色发展模式，充分发挥基地辐射带动区域经济社会高质量发展的作用。</w:t>
      </w:r>
    </w:p>
    <w:p w:rsidR="0097396A" w:rsidRPr="0097396A" w:rsidRDefault="0097396A" w:rsidP="0097396A">
      <w:pPr>
        <w:adjustRightInd w:val="0"/>
        <w:snapToGrid w:val="0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97396A">
        <w:rPr>
          <w:rFonts w:ascii="Times New Roman" w:eastAsia="仿宋_GB2312" w:hAnsi="Times New Roman" w:cs="Times New Roman"/>
          <w:b/>
          <w:sz w:val="32"/>
          <w:szCs w:val="32"/>
        </w:rPr>
        <w:t>第十</w:t>
      </w:r>
      <w:r w:rsidR="00A25ACB">
        <w:rPr>
          <w:rFonts w:ascii="Times New Roman" w:eastAsia="仿宋_GB2312" w:hAnsi="Times New Roman" w:cs="Times New Roman" w:hint="eastAsia"/>
          <w:b/>
          <w:sz w:val="32"/>
          <w:szCs w:val="32"/>
        </w:rPr>
        <w:t>三</w:t>
      </w:r>
      <w:r w:rsidRPr="0097396A">
        <w:rPr>
          <w:rFonts w:ascii="Times New Roman" w:eastAsia="仿宋_GB2312" w:hAnsi="Times New Roman" w:cs="Times New Roman"/>
          <w:b/>
          <w:sz w:val="32"/>
          <w:szCs w:val="32"/>
        </w:rPr>
        <w:t>条</w:t>
      </w:r>
      <w:r w:rsidRPr="0097396A">
        <w:rPr>
          <w:rFonts w:ascii="Times New Roman" w:eastAsia="仿宋_GB2312" w:hAnsi="Times New Roman" w:cs="Times New Roman" w:hint="eastAsia"/>
          <w:b/>
          <w:sz w:val="32"/>
          <w:szCs w:val="32"/>
        </w:rPr>
        <w:t xml:space="preserve">  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四川省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高新技术产业化基地实行年报制度。每年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须按时开展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基地的产业发展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总结和下一年度工作计划填报工作，并</w:t>
      </w:r>
      <w:proofErr w:type="gramStart"/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经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基地</w:t>
      </w:r>
      <w:proofErr w:type="gramEnd"/>
      <w:r w:rsidRPr="0097396A">
        <w:rPr>
          <w:rFonts w:ascii="Times New Roman" w:eastAsia="仿宋_GB2312" w:hAnsi="Times New Roman" w:cs="Times New Roman"/>
          <w:sz w:val="32"/>
          <w:szCs w:val="32"/>
        </w:rPr>
        <w:t>所在地科技</w:t>
      </w:r>
      <w:r w:rsidR="002E5B3D">
        <w:rPr>
          <w:rFonts w:ascii="Times New Roman" w:eastAsia="仿宋_GB2312" w:hAnsi="Times New Roman" w:cs="Times New Roman" w:hint="eastAsia"/>
          <w:sz w:val="32"/>
          <w:szCs w:val="32"/>
        </w:rPr>
        <w:t>主管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部门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审核后报科技厅。</w:t>
      </w:r>
    </w:p>
    <w:p w:rsidR="0097396A" w:rsidRPr="0097396A" w:rsidRDefault="0097396A" w:rsidP="0097396A">
      <w:pPr>
        <w:adjustRightInd w:val="0"/>
        <w:snapToGrid w:val="0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 w:rsidRPr="0097396A">
        <w:rPr>
          <w:rFonts w:ascii="Times New Roman" w:eastAsia="仿宋_GB2312" w:hAnsi="Times New Roman" w:cs="Times New Roman"/>
          <w:b/>
          <w:sz w:val="32"/>
          <w:szCs w:val="32"/>
        </w:rPr>
        <w:t>第十</w:t>
      </w:r>
      <w:r w:rsidR="00A25ACB">
        <w:rPr>
          <w:rFonts w:ascii="Times New Roman" w:eastAsia="仿宋_GB2312" w:hAnsi="Times New Roman" w:cs="Times New Roman" w:hint="eastAsia"/>
          <w:b/>
          <w:sz w:val="32"/>
          <w:szCs w:val="32"/>
        </w:rPr>
        <w:t>四</w:t>
      </w:r>
      <w:r w:rsidRPr="0097396A">
        <w:rPr>
          <w:rFonts w:ascii="Times New Roman" w:eastAsia="仿宋_GB2312" w:hAnsi="Times New Roman" w:cs="Times New Roman"/>
          <w:b/>
          <w:sz w:val="32"/>
          <w:szCs w:val="32"/>
        </w:rPr>
        <w:t>条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 xml:space="preserve">　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科技厅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每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两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年对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四川省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高新技术产业化基地进行考核。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考核结果分为“优秀、合格、不合格”三个档次。</w:t>
      </w:r>
    </w:p>
    <w:p w:rsidR="0097396A" w:rsidRPr="0097396A" w:rsidRDefault="0097396A" w:rsidP="0097396A">
      <w:pPr>
        <w:adjustRightInd w:val="0"/>
        <w:snapToGrid w:val="0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 w:rsidRPr="0097396A">
        <w:rPr>
          <w:rFonts w:ascii="Times New Roman" w:eastAsia="仿宋_GB2312" w:hAnsi="Times New Roman" w:cs="Times New Roman"/>
          <w:b/>
          <w:sz w:val="32"/>
          <w:szCs w:val="32"/>
        </w:rPr>
        <w:t>第十</w:t>
      </w:r>
      <w:r w:rsidR="00A25ACB">
        <w:rPr>
          <w:rFonts w:ascii="Times New Roman" w:eastAsia="仿宋_GB2312" w:hAnsi="Times New Roman" w:cs="Times New Roman" w:hint="eastAsia"/>
          <w:b/>
          <w:sz w:val="32"/>
          <w:szCs w:val="32"/>
        </w:rPr>
        <w:t>五</w:t>
      </w:r>
      <w:r w:rsidRPr="0097396A">
        <w:rPr>
          <w:rFonts w:ascii="Times New Roman" w:eastAsia="仿宋_GB2312" w:hAnsi="Times New Roman" w:cs="Times New Roman"/>
          <w:b/>
          <w:sz w:val="32"/>
          <w:szCs w:val="32"/>
        </w:rPr>
        <w:t>条</w:t>
      </w:r>
      <w:r w:rsidRPr="0097396A">
        <w:rPr>
          <w:rFonts w:ascii="Times New Roman" w:eastAsia="仿宋_GB2312" w:hAnsi="Times New Roman" w:cs="Times New Roman" w:hint="eastAsia"/>
          <w:b/>
          <w:sz w:val="32"/>
          <w:szCs w:val="32"/>
        </w:rPr>
        <w:t xml:space="preserve">  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对评估结果为不合格的，基地须限期整改，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后进行复评，复评后仍不合格的，不再列入基地序列；无故不参加考核的基地，科技厅将按照不合格处理；连续两次考核结果为不合格的，不再列入基地序列。</w:t>
      </w:r>
    </w:p>
    <w:p w:rsidR="0097396A" w:rsidRPr="0097396A" w:rsidRDefault="0097396A" w:rsidP="0097396A">
      <w:pPr>
        <w:adjustRightInd w:val="0"/>
        <w:snapToGrid w:val="0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97396A">
        <w:rPr>
          <w:rFonts w:ascii="Times New Roman" w:eastAsia="仿宋_GB2312" w:hAnsi="Times New Roman" w:cs="Times New Roman"/>
          <w:b/>
          <w:sz w:val="32"/>
          <w:szCs w:val="32"/>
        </w:rPr>
        <w:t>第</w:t>
      </w:r>
      <w:r w:rsidRPr="0097396A">
        <w:rPr>
          <w:rFonts w:ascii="Times New Roman" w:eastAsia="仿宋_GB2312" w:hAnsi="Times New Roman" w:cs="Times New Roman" w:hint="eastAsia"/>
          <w:b/>
          <w:sz w:val="32"/>
          <w:szCs w:val="32"/>
        </w:rPr>
        <w:t>十</w:t>
      </w:r>
      <w:r w:rsidR="00A25ACB">
        <w:rPr>
          <w:rFonts w:ascii="Times New Roman" w:eastAsia="仿宋_GB2312" w:hAnsi="Times New Roman" w:cs="Times New Roman" w:hint="eastAsia"/>
          <w:b/>
          <w:sz w:val="32"/>
          <w:szCs w:val="32"/>
        </w:rPr>
        <w:t>六</w:t>
      </w:r>
      <w:r w:rsidRPr="0097396A">
        <w:rPr>
          <w:rFonts w:ascii="Times New Roman" w:eastAsia="仿宋_GB2312" w:hAnsi="Times New Roman" w:cs="Times New Roman"/>
          <w:b/>
          <w:sz w:val="32"/>
          <w:szCs w:val="32"/>
        </w:rPr>
        <w:t>条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 xml:space="preserve">　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同等条件下，对于已建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基地，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科技厅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将在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政策、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项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目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、人才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、资金等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方面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予以优先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支持。</w:t>
      </w:r>
    </w:p>
    <w:p w:rsidR="0097396A" w:rsidRPr="0097396A" w:rsidRDefault="0097396A" w:rsidP="0097396A">
      <w:pPr>
        <w:adjustRightInd w:val="0"/>
        <w:snapToGri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对基地企业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申报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的产业项目，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优先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纳入省级科技计划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、科技服务业发展</w:t>
      </w:r>
      <w:proofErr w:type="gramStart"/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专项等</w:t>
      </w:r>
      <w:proofErr w:type="gramEnd"/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予以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支持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；对基地企业申报的国家部委相关科技计划项目，予以优先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推荐</w:t>
      </w:r>
      <w:r w:rsidR="00F15C85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97396A" w:rsidRPr="0097396A" w:rsidRDefault="0097396A" w:rsidP="0097396A">
      <w:pPr>
        <w:adjustRightInd w:val="0"/>
        <w:snapToGrid w:val="0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对基地内的科技研发机构和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公共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服务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平台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，优先纳入省级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相关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计划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予以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支持。条件成熟的优先向国家推荐申报国家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级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项目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和提档建设国家级服务平台</w:t>
      </w:r>
      <w:r w:rsidR="00F15C85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97396A" w:rsidRDefault="0097396A" w:rsidP="0097396A">
      <w:pPr>
        <w:adjustRightInd w:val="0"/>
        <w:snapToGrid w:val="0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优先支持优秀的四川省高新技术产业化基地提档创建国家高新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技术产业化基地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，具备条件的，择优支持</w:t>
      </w:r>
      <w:proofErr w:type="gramStart"/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建设国</w:t>
      </w:r>
      <w:proofErr w:type="gramEnd"/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省级高新技术产业开发区。</w:t>
      </w:r>
    </w:p>
    <w:p w:rsidR="0071745D" w:rsidRPr="005C7102" w:rsidRDefault="0071745D" w:rsidP="0097396A">
      <w:pPr>
        <w:adjustRightInd w:val="0"/>
        <w:snapToGrid w:val="0"/>
        <w:ind w:firstLine="600"/>
        <w:rPr>
          <w:rFonts w:ascii="Times New Roman" w:eastAsia="仿宋_GB2312" w:hAnsi="Times New Roman" w:cs="Times New Roman"/>
          <w:b/>
          <w:sz w:val="32"/>
          <w:szCs w:val="32"/>
        </w:rPr>
      </w:pPr>
      <w:r w:rsidRPr="005C7102">
        <w:rPr>
          <w:rFonts w:ascii="Times New Roman" w:eastAsia="仿宋_GB2312" w:hAnsi="Times New Roman" w:cs="Times New Roman"/>
          <w:b/>
          <w:sz w:val="32"/>
          <w:szCs w:val="32"/>
        </w:rPr>
        <w:t>第</w:t>
      </w:r>
      <w:r w:rsidRPr="005C7102">
        <w:rPr>
          <w:rFonts w:ascii="Times New Roman" w:eastAsia="仿宋_GB2312" w:hAnsi="Times New Roman" w:cs="Times New Roman" w:hint="eastAsia"/>
          <w:b/>
          <w:sz w:val="32"/>
          <w:szCs w:val="32"/>
        </w:rPr>
        <w:t>十</w:t>
      </w:r>
      <w:r w:rsidR="00A25ACB" w:rsidRPr="005C7102">
        <w:rPr>
          <w:rFonts w:ascii="Times New Roman" w:eastAsia="仿宋_GB2312" w:hAnsi="Times New Roman" w:cs="Times New Roman" w:hint="eastAsia"/>
          <w:b/>
          <w:sz w:val="32"/>
          <w:szCs w:val="32"/>
        </w:rPr>
        <w:t>七</w:t>
      </w:r>
      <w:r w:rsidRPr="005C7102">
        <w:rPr>
          <w:rFonts w:ascii="Times New Roman" w:eastAsia="仿宋_GB2312" w:hAnsi="Times New Roman" w:cs="Times New Roman"/>
          <w:b/>
          <w:sz w:val="32"/>
          <w:szCs w:val="32"/>
        </w:rPr>
        <w:t>条</w:t>
      </w:r>
      <w:r w:rsidRPr="005C7102">
        <w:rPr>
          <w:rFonts w:ascii="Times New Roman" w:eastAsia="仿宋_GB2312" w:hAnsi="Times New Roman" w:cs="Times New Roman" w:hint="eastAsia"/>
          <w:b/>
          <w:sz w:val="32"/>
          <w:szCs w:val="32"/>
        </w:rPr>
        <w:t xml:space="preserve"> </w:t>
      </w:r>
      <w:r w:rsidR="005C7102" w:rsidRPr="005C7102">
        <w:rPr>
          <w:rFonts w:ascii="Times New Roman" w:eastAsia="仿宋_GB2312" w:hAnsi="Times New Roman" w:cs="Times New Roman" w:hint="eastAsia"/>
          <w:sz w:val="32"/>
          <w:szCs w:val="32"/>
        </w:rPr>
        <w:t>鼓励</w:t>
      </w:r>
      <w:r w:rsidRPr="005C7102">
        <w:rPr>
          <w:rFonts w:ascii="Times New Roman" w:eastAsia="仿宋_GB2312" w:hAnsi="Times New Roman" w:cs="Times New Roman" w:hint="eastAsia"/>
          <w:sz w:val="32"/>
          <w:szCs w:val="32"/>
        </w:rPr>
        <w:t>市（州）</w:t>
      </w:r>
      <w:r w:rsidR="005C7102">
        <w:rPr>
          <w:rFonts w:ascii="Times New Roman" w:eastAsia="仿宋_GB2312" w:hAnsi="Times New Roman" w:cs="Times New Roman" w:hint="eastAsia"/>
          <w:sz w:val="32"/>
          <w:szCs w:val="32"/>
        </w:rPr>
        <w:t>人民</w:t>
      </w:r>
      <w:r w:rsidRPr="005C7102">
        <w:rPr>
          <w:rFonts w:ascii="Times New Roman" w:eastAsia="仿宋_GB2312" w:hAnsi="Times New Roman" w:cs="Times New Roman" w:hint="eastAsia"/>
          <w:sz w:val="32"/>
          <w:szCs w:val="32"/>
        </w:rPr>
        <w:t>政府和科技主管部门</w:t>
      </w:r>
      <w:r w:rsidR="00A25ACB" w:rsidRPr="005C7102">
        <w:rPr>
          <w:rFonts w:ascii="Times New Roman" w:eastAsia="仿宋_GB2312" w:hAnsi="Times New Roman" w:cs="Times New Roman" w:hint="eastAsia"/>
          <w:sz w:val="32"/>
          <w:szCs w:val="32"/>
        </w:rPr>
        <w:t>在项目、资金、人才、税收、政策等</w:t>
      </w:r>
      <w:r w:rsidR="005C7102">
        <w:rPr>
          <w:rFonts w:ascii="Times New Roman" w:eastAsia="仿宋_GB2312" w:hAnsi="Times New Roman" w:cs="Times New Roman" w:hint="eastAsia"/>
          <w:sz w:val="32"/>
          <w:szCs w:val="32"/>
        </w:rPr>
        <w:t>方面</w:t>
      </w:r>
      <w:r w:rsidR="00A25ACB" w:rsidRPr="005C7102">
        <w:rPr>
          <w:rFonts w:ascii="Times New Roman" w:eastAsia="仿宋_GB2312" w:hAnsi="Times New Roman" w:cs="Times New Roman" w:hint="eastAsia"/>
          <w:sz w:val="32"/>
          <w:szCs w:val="32"/>
        </w:rPr>
        <w:t>向基地倾斜。</w:t>
      </w:r>
    </w:p>
    <w:p w:rsidR="0097396A" w:rsidRPr="0097396A" w:rsidRDefault="0097396A" w:rsidP="0097396A">
      <w:pPr>
        <w:widowControl/>
        <w:shd w:val="clear" w:color="auto" w:fill="FFFFFF"/>
        <w:adjustRightInd w:val="0"/>
        <w:snapToGrid w:val="0"/>
        <w:jc w:val="center"/>
        <w:rPr>
          <w:rFonts w:ascii="黑体" w:eastAsia="黑体" w:hAnsi="黑体" w:cs="Times New Roman"/>
          <w:sz w:val="32"/>
          <w:szCs w:val="32"/>
        </w:rPr>
      </w:pPr>
      <w:r w:rsidRPr="0097396A">
        <w:rPr>
          <w:rFonts w:ascii="黑体" w:eastAsia="黑体" w:hAnsi="黑体" w:cs="Times New Roman"/>
          <w:sz w:val="32"/>
          <w:szCs w:val="32"/>
        </w:rPr>
        <w:t>第</w:t>
      </w:r>
      <w:r w:rsidRPr="0097396A">
        <w:rPr>
          <w:rFonts w:ascii="黑体" w:eastAsia="黑体" w:hAnsi="黑体" w:cs="Times New Roman" w:hint="eastAsia"/>
          <w:sz w:val="32"/>
          <w:szCs w:val="32"/>
        </w:rPr>
        <w:t>五</w:t>
      </w:r>
      <w:r w:rsidRPr="0097396A">
        <w:rPr>
          <w:rFonts w:ascii="黑体" w:eastAsia="黑体" w:hAnsi="黑体" w:cs="Times New Roman"/>
          <w:sz w:val="32"/>
          <w:szCs w:val="32"/>
        </w:rPr>
        <w:t>章　附则</w:t>
      </w:r>
    </w:p>
    <w:p w:rsidR="0097396A" w:rsidRPr="0097396A" w:rsidRDefault="0097396A" w:rsidP="0097396A">
      <w:pPr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97396A">
        <w:rPr>
          <w:rFonts w:ascii="Times New Roman" w:eastAsia="仿宋_GB2312" w:hAnsi="Times New Roman" w:cs="Times New Roman"/>
          <w:b/>
          <w:sz w:val="32"/>
          <w:szCs w:val="32"/>
        </w:rPr>
        <w:t>第</w:t>
      </w:r>
      <w:r w:rsidR="00A25ACB">
        <w:rPr>
          <w:rFonts w:ascii="Times New Roman" w:eastAsia="仿宋_GB2312" w:hAnsi="Times New Roman" w:cs="Times New Roman" w:hint="eastAsia"/>
          <w:b/>
          <w:sz w:val="32"/>
          <w:szCs w:val="32"/>
        </w:rPr>
        <w:t>十八</w:t>
      </w:r>
      <w:r w:rsidRPr="0097396A">
        <w:rPr>
          <w:rFonts w:ascii="Times New Roman" w:eastAsia="仿宋_GB2312" w:hAnsi="Times New Roman" w:cs="Times New Roman"/>
          <w:b/>
          <w:sz w:val="32"/>
          <w:szCs w:val="32"/>
        </w:rPr>
        <w:t>条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 xml:space="preserve">　基地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统一命名为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“</w:t>
      </w:r>
      <w:r w:rsidR="0015053F" w:rsidRPr="0097396A">
        <w:rPr>
          <w:rFonts w:ascii="Times New Roman" w:eastAsia="仿宋_GB2312" w:hAnsi="Times New Roman" w:cs="Times New Roman"/>
          <w:sz w:val="32"/>
          <w:szCs w:val="32"/>
        </w:rPr>
        <w:t>XX</w:t>
      </w:r>
      <w:r w:rsidR="0015053F">
        <w:rPr>
          <w:rFonts w:ascii="Times New Roman" w:eastAsia="仿宋_GB2312" w:hAnsi="Times New Roman" w:cs="Times New Roman" w:hint="eastAsia"/>
          <w:sz w:val="32"/>
          <w:szCs w:val="32"/>
        </w:rPr>
        <w:t>（所在地名称）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XX</w:t>
      </w:r>
      <w:r w:rsidR="005C7102" w:rsidRPr="0097396A">
        <w:rPr>
          <w:rFonts w:ascii="Times New Roman" w:eastAsia="仿宋_GB2312" w:hAnsi="Times New Roman" w:cs="Times New Roman"/>
          <w:sz w:val="32"/>
          <w:szCs w:val="32"/>
        </w:rPr>
        <w:t>X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（产业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方向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名称）四川省高新技术产业化基地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146AE" w:rsidRPr="0097396A" w:rsidRDefault="0097396A" w:rsidP="00BC7EB7">
      <w:pPr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97396A">
        <w:rPr>
          <w:rFonts w:ascii="Times New Roman" w:eastAsia="仿宋_GB2312" w:hAnsi="Times New Roman" w:cs="Times New Roman"/>
          <w:b/>
          <w:sz w:val="32"/>
          <w:szCs w:val="32"/>
        </w:rPr>
        <w:t>第</w:t>
      </w:r>
      <w:r w:rsidR="00A25ACB">
        <w:rPr>
          <w:rFonts w:ascii="Times New Roman" w:eastAsia="仿宋_GB2312" w:hAnsi="Times New Roman" w:cs="Times New Roman" w:hint="eastAsia"/>
          <w:b/>
          <w:sz w:val="32"/>
          <w:szCs w:val="32"/>
        </w:rPr>
        <w:t>十九</w:t>
      </w:r>
      <w:r w:rsidRPr="0097396A">
        <w:rPr>
          <w:rFonts w:ascii="Times New Roman" w:eastAsia="仿宋_GB2312" w:hAnsi="Times New Roman" w:cs="Times New Roman"/>
          <w:b/>
          <w:sz w:val="32"/>
          <w:szCs w:val="32"/>
        </w:rPr>
        <w:t>条</w:t>
      </w:r>
      <w:r w:rsidRPr="0097396A">
        <w:rPr>
          <w:rFonts w:ascii="Times New Roman" w:eastAsia="仿宋_GB2312" w:hAnsi="Times New Roman" w:cs="Times New Roman" w:hint="eastAsia"/>
          <w:b/>
          <w:sz w:val="32"/>
          <w:szCs w:val="32"/>
        </w:rPr>
        <w:t xml:space="preserve">  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本办法由科技厅负责解释，自</w:t>
      </w:r>
      <w:r w:rsidR="004A1DE4">
        <w:rPr>
          <w:rFonts w:ascii="Times New Roman" w:eastAsia="仿宋_GB2312" w:hAnsi="Times New Roman" w:cs="Times New Roman" w:hint="eastAsia"/>
          <w:sz w:val="32"/>
          <w:szCs w:val="32"/>
        </w:rPr>
        <w:t>公布之日起</w:t>
      </w:r>
      <w:r w:rsidR="004A1DE4"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="004A1DE4">
        <w:rPr>
          <w:rFonts w:ascii="Times New Roman" w:eastAsia="仿宋_GB2312" w:hAnsi="Times New Roman" w:cs="Times New Roman" w:hint="eastAsia"/>
          <w:sz w:val="32"/>
          <w:szCs w:val="32"/>
        </w:rPr>
        <w:t>日后</w:t>
      </w:r>
      <w:r w:rsidRPr="0097396A">
        <w:rPr>
          <w:rFonts w:ascii="Times New Roman" w:eastAsia="仿宋_GB2312" w:hAnsi="Times New Roman" w:cs="Times New Roman" w:hint="eastAsia"/>
          <w:sz w:val="32"/>
          <w:szCs w:val="32"/>
        </w:rPr>
        <w:t>施</w:t>
      </w:r>
      <w:r w:rsidRPr="0097396A">
        <w:rPr>
          <w:rFonts w:ascii="Times New Roman" w:eastAsia="仿宋_GB2312" w:hAnsi="Times New Roman" w:cs="Times New Roman"/>
          <w:sz w:val="32"/>
          <w:szCs w:val="32"/>
        </w:rPr>
        <w:t>行。</w:t>
      </w:r>
    </w:p>
    <w:sectPr w:rsidR="007146AE" w:rsidRPr="0097396A" w:rsidSect="005D25D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B7F" w:rsidRDefault="004B3B7F" w:rsidP="00791F90">
      <w:pPr>
        <w:spacing w:line="240" w:lineRule="auto"/>
      </w:pPr>
      <w:r>
        <w:separator/>
      </w:r>
    </w:p>
  </w:endnote>
  <w:endnote w:type="continuationSeparator" w:id="0">
    <w:p w:rsidR="004B3B7F" w:rsidRDefault="004B3B7F" w:rsidP="00791F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8713"/>
      <w:docPartObj>
        <w:docPartGallery w:val="Page Numbers (Bottom of Page)"/>
        <w:docPartUnique/>
      </w:docPartObj>
    </w:sdtPr>
    <w:sdtEndPr/>
    <w:sdtContent>
      <w:p w:rsidR="007C4E12" w:rsidRDefault="007C4E12">
        <w:pPr>
          <w:pStyle w:val="a4"/>
        </w:pPr>
        <w:r w:rsidRPr="00E65934">
          <w:rPr>
            <w:rFonts w:ascii="Times New Roman" w:hAnsi="Times New Roman" w:cs="Times New Roman"/>
            <w:sz w:val="28"/>
            <w:szCs w:val="28"/>
          </w:rPr>
          <w:t>—</w:t>
        </w:r>
        <w:r w:rsidR="00B772D4" w:rsidRPr="00E6593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6593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B772D4" w:rsidRPr="00E6593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45702" w:rsidRPr="00745702">
          <w:rPr>
            <w:rFonts w:ascii="Times New Roman" w:hAnsi="Times New Roman" w:cs="Times New Roman"/>
            <w:noProof/>
            <w:sz w:val="28"/>
            <w:szCs w:val="28"/>
            <w:lang w:val="zh-CN"/>
          </w:rPr>
          <w:t>4</w:t>
        </w:r>
        <w:r w:rsidR="00B772D4" w:rsidRPr="00E65934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E65934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87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4E12" w:rsidRDefault="007C4E12" w:rsidP="00E65934">
        <w:pPr>
          <w:pStyle w:val="a4"/>
          <w:jc w:val="right"/>
        </w:pPr>
        <w:r w:rsidRPr="00E65934">
          <w:rPr>
            <w:rFonts w:ascii="Times New Roman" w:hAnsi="Times New Roman" w:cs="Times New Roman"/>
            <w:sz w:val="28"/>
            <w:szCs w:val="28"/>
          </w:rPr>
          <w:t>—</w:t>
        </w:r>
        <w:r w:rsidR="00B772D4" w:rsidRPr="00E6593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6593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B772D4" w:rsidRPr="00E6593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45702" w:rsidRPr="00745702">
          <w:rPr>
            <w:rFonts w:ascii="Times New Roman" w:hAnsi="Times New Roman" w:cs="Times New Roman"/>
            <w:noProof/>
            <w:sz w:val="28"/>
            <w:szCs w:val="28"/>
            <w:lang w:val="zh-CN"/>
          </w:rPr>
          <w:t>5</w:t>
        </w:r>
        <w:r w:rsidR="00B772D4" w:rsidRPr="00E65934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E65934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B7F" w:rsidRDefault="004B3B7F" w:rsidP="00791F90">
      <w:pPr>
        <w:spacing w:line="240" w:lineRule="auto"/>
      </w:pPr>
      <w:r>
        <w:separator/>
      </w:r>
    </w:p>
  </w:footnote>
  <w:footnote w:type="continuationSeparator" w:id="0">
    <w:p w:rsidR="004B3B7F" w:rsidRDefault="004B3B7F" w:rsidP="00791F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E12" w:rsidRDefault="007C4E12" w:rsidP="00E6593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E12" w:rsidRDefault="007C4E12" w:rsidP="00E6593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D79A4"/>
    <w:multiLevelType w:val="hybridMultilevel"/>
    <w:tmpl w:val="0838990E"/>
    <w:lvl w:ilvl="0" w:tplc="C62AECDA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DAE"/>
    <w:rsid w:val="00010A64"/>
    <w:rsid w:val="00027C02"/>
    <w:rsid w:val="00031145"/>
    <w:rsid w:val="00054817"/>
    <w:rsid w:val="00071DAE"/>
    <w:rsid w:val="00091644"/>
    <w:rsid w:val="00097627"/>
    <w:rsid w:val="000A1350"/>
    <w:rsid w:val="000A5404"/>
    <w:rsid w:val="000C129E"/>
    <w:rsid w:val="000F1913"/>
    <w:rsid w:val="00105447"/>
    <w:rsid w:val="0012372E"/>
    <w:rsid w:val="00140D43"/>
    <w:rsid w:val="0015053F"/>
    <w:rsid w:val="00157C76"/>
    <w:rsid w:val="00165C5B"/>
    <w:rsid w:val="00195777"/>
    <w:rsid w:val="001B70E7"/>
    <w:rsid w:val="001C4D51"/>
    <w:rsid w:val="001C5642"/>
    <w:rsid w:val="001C709C"/>
    <w:rsid w:val="001D40F0"/>
    <w:rsid w:val="001E072B"/>
    <w:rsid w:val="00222B4E"/>
    <w:rsid w:val="00223D62"/>
    <w:rsid w:val="00233A08"/>
    <w:rsid w:val="00236323"/>
    <w:rsid w:val="0024556C"/>
    <w:rsid w:val="00251028"/>
    <w:rsid w:val="00253A49"/>
    <w:rsid w:val="00275728"/>
    <w:rsid w:val="00275C69"/>
    <w:rsid w:val="002778DC"/>
    <w:rsid w:val="00290331"/>
    <w:rsid w:val="002B01B5"/>
    <w:rsid w:val="002B645E"/>
    <w:rsid w:val="002C1474"/>
    <w:rsid w:val="002C224B"/>
    <w:rsid w:val="002C31FD"/>
    <w:rsid w:val="002D6397"/>
    <w:rsid w:val="002D7071"/>
    <w:rsid w:val="002E5B3D"/>
    <w:rsid w:val="002E7946"/>
    <w:rsid w:val="00300A6A"/>
    <w:rsid w:val="0031717A"/>
    <w:rsid w:val="00323AA9"/>
    <w:rsid w:val="00335430"/>
    <w:rsid w:val="00346560"/>
    <w:rsid w:val="00371D38"/>
    <w:rsid w:val="00376183"/>
    <w:rsid w:val="0037776B"/>
    <w:rsid w:val="003859CC"/>
    <w:rsid w:val="003912F8"/>
    <w:rsid w:val="00391EA1"/>
    <w:rsid w:val="0039273F"/>
    <w:rsid w:val="0039460C"/>
    <w:rsid w:val="0039495C"/>
    <w:rsid w:val="003A0A84"/>
    <w:rsid w:val="003A68E6"/>
    <w:rsid w:val="003B0125"/>
    <w:rsid w:val="003B43B3"/>
    <w:rsid w:val="003C2468"/>
    <w:rsid w:val="003C76B7"/>
    <w:rsid w:val="003E5960"/>
    <w:rsid w:val="003F685D"/>
    <w:rsid w:val="00417E03"/>
    <w:rsid w:val="00426608"/>
    <w:rsid w:val="004300CE"/>
    <w:rsid w:val="00435F46"/>
    <w:rsid w:val="0043727C"/>
    <w:rsid w:val="00443E3F"/>
    <w:rsid w:val="00464D27"/>
    <w:rsid w:val="004716F3"/>
    <w:rsid w:val="004750B5"/>
    <w:rsid w:val="00481B2F"/>
    <w:rsid w:val="00486F8A"/>
    <w:rsid w:val="0048764A"/>
    <w:rsid w:val="004A1DE4"/>
    <w:rsid w:val="004A44DC"/>
    <w:rsid w:val="004B21E8"/>
    <w:rsid w:val="004B2A84"/>
    <w:rsid w:val="004B3B7F"/>
    <w:rsid w:val="004D2889"/>
    <w:rsid w:val="004F5F4F"/>
    <w:rsid w:val="005117F8"/>
    <w:rsid w:val="00515B06"/>
    <w:rsid w:val="0052014D"/>
    <w:rsid w:val="005227FF"/>
    <w:rsid w:val="00535438"/>
    <w:rsid w:val="00542AB0"/>
    <w:rsid w:val="005432DF"/>
    <w:rsid w:val="00557B17"/>
    <w:rsid w:val="00562AB9"/>
    <w:rsid w:val="0056378C"/>
    <w:rsid w:val="00564FFC"/>
    <w:rsid w:val="005A0B4E"/>
    <w:rsid w:val="005C7102"/>
    <w:rsid w:val="005D25D1"/>
    <w:rsid w:val="005E47B0"/>
    <w:rsid w:val="005E4D85"/>
    <w:rsid w:val="005F6726"/>
    <w:rsid w:val="00600050"/>
    <w:rsid w:val="0060158E"/>
    <w:rsid w:val="006076A5"/>
    <w:rsid w:val="006138C5"/>
    <w:rsid w:val="0061570B"/>
    <w:rsid w:val="00622BE3"/>
    <w:rsid w:val="006256FD"/>
    <w:rsid w:val="006317AB"/>
    <w:rsid w:val="0063393A"/>
    <w:rsid w:val="00634684"/>
    <w:rsid w:val="00636424"/>
    <w:rsid w:val="00645081"/>
    <w:rsid w:val="00645259"/>
    <w:rsid w:val="006577C1"/>
    <w:rsid w:val="006629C7"/>
    <w:rsid w:val="00665CDB"/>
    <w:rsid w:val="00666C9E"/>
    <w:rsid w:val="00667E5F"/>
    <w:rsid w:val="00674C9E"/>
    <w:rsid w:val="0069529F"/>
    <w:rsid w:val="006C58E9"/>
    <w:rsid w:val="00703C66"/>
    <w:rsid w:val="007046F8"/>
    <w:rsid w:val="007146AE"/>
    <w:rsid w:val="0071745D"/>
    <w:rsid w:val="00731072"/>
    <w:rsid w:val="00735A65"/>
    <w:rsid w:val="00745702"/>
    <w:rsid w:val="00771A10"/>
    <w:rsid w:val="007724B4"/>
    <w:rsid w:val="007812A0"/>
    <w:rsid w:val="00782669"/>
    <w:rsid w:val="00782CC4"/>
    <w:rsid w:val="00791F90"/>
    <w:rsid w:val="007A11B9"/>
    <w:rsid w:val="007A4869"/>
    <w:rsid w:val="007B2451"/>
    <w:rsid w:val="007C4E12"/>
    <w:rsid w:val="00825D4F"/>
    <w:rsid w:val="00827F9B"/>
    <w:rsid w:val="00830D65"/>
    <w:rsid w:val="008310F2"/>
    <w:rsid w:val="0083275F"/>
    <w:rsid w:val="00840E43"/>
    <w:rsid w:val="0084702F"/>
    <w:rsid w:val="0087125D"/>
    <w:rsid w:val="00881CC0"/>
    <w:rsid w:val="00882654"/>
    <w:rsid w:val="008844E7"/>
    <w:rsid w:val="0088677C"/>
    <w:rsid w:val="008B05CB"/>
    <w:rsid w:val="008B7C03"/>
    <w:rsid w:val="008D4D8D"/>
    <w:rsid w:val="00901974"/>
    <w:rsid w:val="00901DE4"/>
    <w:rsid w:val="00904D7C"/>
    <w:rsid w:val="0091457F"/>
    <w:rsid w:val="00922DBD"/>
    <w:rsid w:val="00937B2D"/>
    <w:rsid w:val="00944053"/>
    <w:rsid w:val="00944CD9"/>
    <w:rsid w:val="009532BF"/>
    <w:rsid w:val="0095747B"/>
    <w:rsid w:val="0097396A"/>
    <w:rsid w:val="00985F67"/>
    <w:rsid w:val="009953D1"/>
    <w:rsid w:val="009A4D52"/>
    <w:rsid w:val="009C5216"/>
    <w:rsid w:val="009D7655"/>
    <w:rsid w:val="009E1511"/>
    <w:rsid w:val="009E23DA"/>
    <w:rsid w:val="009F63D9"/>
    <w:rsid w:val="009F7084"/>
    <w:rsid w:val="00A03200"/>
    <w:rsid w:val="00A04399"/>
    <w:rsid w:val="00A25ACB"/>
    <w:rsid w:val="00A2781F"/>
    <w:rsid w:val="00A27939"/>
    <w:rsid w:val="00A31245"/>
    <w:rsid w:val="00A46D03"/>
    <w:rsid w:val="00A61114"/>
    <w:rsid w:val="00A9422F"/>
    <w:rsid w:val="00AA1842"/>
    <w:rsid w:val="00AA2012"/>
    <w:rsid w:val="00AB0F31"/>
    <w:rsid w:val="00AB40B9"/>
    <w:rsid w:val="00AD5E2A"/>
    <w:rsid w:val="00AD7EB2"/>
    <w:rsid w:val="00AE5039"/>
    <w:rsid w:val="00AF21AA"/>
    <w:rsid w:val="00AF7AB2"/>
    <w:rsid w:val="00B01958"/>
    <w:rsid w:val="00B05CA0"/>
    <w:rsid w:val="00B07A78"/>
    <w:rsid w:val="00B136C4"/>
    <w:rsid w:val="00B21B1B"/>
    <w:rsid w:val="00B22FDE"/>
    <w:rsid w:val="00B24CB0"/>
    <w:rsid w:val="00B26916"/>
    <w:rsid w:val="00B27FC5"/>
    <w:rsid w:val="00B46F63"/>
    <w:rsid w:val="00B4720E"/>
    <w:rsid w:val="00B603EE"/>
    <w:rsid w:val="00B772D4"/>
    <w:rsid w:val="00B82533"/>
    <w:rsid w:val="00B87FA0"/>
    <w:rsid w:val="00B97D48"/>
    <w:rsid w:val="00BC7EB7"/>
    <w:rsid w:val="00BD2CAA"/>
    <w:rsid w:val="00BF1CBE"/>
    <w:rsid w:val="00C076CD"/>
    <w:rsid w:val="00C350F3"/>
    <w:rsid w:val="00C374FF"/>
    <w:rsid w:val="00C70593"/>
    <w:rsid w:val="00C72421"/>
    <w:rsid w:val="00C831F9"/>
    <w:rsid w:val="00C87F52"/>
    <w:rsid w:val="00C92A91"/>
    <w:rsid w:val="00C9315C"/>
    <w:rsid w:val="00CC26AA"/>
    <w:rsid w:val="00CC391F"/>
    <w:rsid w:val="00CD39D8"/>
    <w:rsid w:val="00CD7D26"/>
    <w:rsid w:val="00CE57D2"/>
    <w:rsid w:val="00CF0001"/>
    <w:rsid w:val="00D00B07"/>
    <w:rsid w:val="00D225A8"/>
    <w:rsid w:val="00D239AB"/>
    <w:rsid w:val="00D333DE"/>
    <w:rsid w:val="00D409AF"/>
    <w:rsid w:val="00D44EC5"/>
    <w:rsid w:val="00D6660F"/>
    <w:rsid w:val="00D715B6"/>
    <w:rsid w:val="00D73257"/>
    <w:rsid w:val="00D73653"/>
    <w:rsid w:val="00D74151"/>
    <w:rsid w:val="00D877DE"/>
    <w:rsid w:val="00D9066F"/>
    <w:rsid w:val="00D96CD4"/>
    <w:rsid w:val="00D970C2"/>
    <w:rsid w:val="00DA4DDF"/>
    <w:rsid w:val="00DB7516"/>
    <w:rsid w:val="00DC23C8"/>
    <w:rsid w:val="00DF75F5"/>
    <w:rsid w:val="00E00AA3"/>
    <w:rsid w:val="00E10D7E"/>
    <w:rsid w:val="00E13FFE"/>
    <w:rsid w:val="00E168EA"/>
    <w:rsid w:val="00E2259E"/>
    <w:rsid w:val="00E23772"/>
    <w:rsid w:val="00E247B5"/>
    <w:rsid w:val="00E403E9"/>
    <w:rsid w:val="00E43646"/>
    <w:rsid w:val="00E43E50"/>
    <w:rsid w:val="00E44A00"/>
    <w:rsid w:val="00E65934"/>
    <w:rsid w:val="00E67266"/>
    <w:rsid w:val="00E8778F"/>
    <w:rsid w:val="00E9387E"/>
    <w:rsid w:val="00E97127"/>
    <w:rsid w:val="00EC4AE4"/>
    <w:rsid w:val="00ED49F9"/>
    <w:rsid w:val="00F129F6"/>
    <w:rsid w:val="00F15C85"/>
    <w:rsid w:val="00F416CF"/>
    <w:rsid w:val="00F71C28"/>
    <w:rsid w:val="00F916E5"/>
    <w:rsid w:val="00FE38C6"/>
    <w:rsid w:val="00FE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1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1F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1F9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1F90"/>
    <w:rPr>
      <w:sz w:val="18"/>
      <w:szCs w:val="18"/>
    </w:rPr>
  </w:style>
  <w:style w:type="table" w:styleId="a5">
    <w:name w:val="Table Grid"/>
    <w:basedOn w:val="a1"/>
    <w:uiPriority w:val="59"/>
    <w:rsid w:val="007146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71D38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71D38"/>
    <w:rPr>
      <w:sz w:val="18"/>
      <w:szCs w:val="18"/>
    </w:rPr>
  </w:style>
  <w:style w:type="paragraph" w:styleId="a7">
    <w:name w:val="List Paragraph"/>
    <w:basedOn w:val="a"/>
    <w:uiPriority w:val="34"/>
    <w:qFormat/>
    <w:rsid w:val="00904D7C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91457F"/>
    <w:rPr>
      <w:color w:val="0000FF" w:themeColor="hyperlink"/>
      <w:u w:val="single"/>
    </w:rPr>
  </w:style>
  <w:style w:type="paragraph" w:styleId="a9">
    <w:name w:val="Date"/>
    <w:basedOn w:val="a"/>
    <w:next w:val="a"/>
    <w:link w:val="Char2"/>
    <w:uiPriority w:val="99"/>
    <w:semiHidden/>
    <w:unhideWhenUsed/>
    <w:rsid w:val="0091457F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9145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1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1F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1F9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1F90"/>
    <w:rPr>
      <w:sz w:val="18"/>
      <w:szCs w:val="18"/>
    </w:rPr>
  </w:style>
  <w:style w:type="table" w:styleId="a5">
    <w:name w:val="Table Grid"/>
    <w:basedOn w:val="a1"/>
    <w:uiPriority w:val="59"/>
    <w:rsid w:val="007146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71D38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71D38"/>
    <w:rPr>
      <w:sz w:val="18"/>
      <w:szCs w:val="18"/>
    </w:rPr>
  </w:style>
  <w:style w:type="paragraph" w:styleId="a7">
    <w:name w:val="List Paragraph"/>
    <w:basedOn w:val="a"/>
    <w:uiPriority w:val="34"/>
    <w:qFormat/>
    <w:rsid w:val="00904D7C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91457F"/>
    <w:rPr>
      <w:color w:val="0000FF" w:themeColor="hyperlink"/>
      <w:u w:val="single"/>
    </w:rPr>
  </w:style>
  <w:style w:type="paragraph" w:styleId="a9">
    <w:name w:val="Date"/>
    <w:basedOn w:val="a"/>
    <w:next w:val="a"/>
    <w:link w:val="Char2"/>
    <w:uiPriority w:val="99"/>
    <w:semiHidden/>
    <w:unhideWhenUsed/>
    <w:rsid w:val="0091457F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914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697BCB-CD95-428E-9E7B-98838E284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信息管理</cp:lastModifiedBy>
  <cp:revision>2</cp:revision>
  <cp:lastPrinted>2020-07-27T02:11:00Z</cp:lastPrinted>
  <dcterms:created xsi:type="dcterms:W3CDTF">2020-07-27T06:09:00Z</dcterms:created>
  <dcterms:modified xsi:type="dcterms:W3CDTF">2020-07-27T06:09:00Z</dcterms:modified>
</cp:coreProperties>
</file>