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before="156" w:beforeLines="50" w:after="156" w:afterLines="5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四川省20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年度省级众创空间年度评价结果</w:t>
      </w:r>
    </w:p>
    <w:bookmarkEnd w:id="0"/>
    <w:tbl>
      <w:tblPr>
        <w:tblStyle w:val="13"/>
        <w:tblW w:w="9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26"/>
        <w:gridCol w:w="3226"/>
        <w:gridCol w:w="2664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优晨泛娱乐国际加速器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优晨（成都）众创空间有限公司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创咖啡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四川百思创想科技有限公司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宜宾“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互联网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+”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型创新创业示范区众创空间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宜宾上游创新产业园管理有限公司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蜂鸟智造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成都合盛蜂鸟科技有限公司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国科成都战略新兴产业国际创新孵化中心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国科创新投资（成都）有限责任公司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成都洪泰智造工场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成都洪泰孵化器运营管理有限公司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泸州市青年创业园7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号基地众创空间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泸州广汇银信息科技有限公司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京东云创新空间（郫都区）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成都京云企业孵化器管理有限公司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启迪之星（成都·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龙泉驿）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四川启迪之星企业孵化器有限公司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四川工商学院大学生创新创业俱乐部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蓉创无界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成都蓉创无界科技有限责任公司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银江孵化器成都园区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四川银江创梦工场企业管理有限公司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海天彩灯创客中心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自贡海天文化股份有限公司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成工众创空间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虚都孵化器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成都市虚都孵化器管理有限公司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泸州市多赢众创空间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泸州多赢文化传播有限公司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大竹县丰源大学生创业园众创空间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大竹县天创电子商务有限公司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武侯区青年创业园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中国共产主义青年团成都市武侯区委员会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航天科工通信技术研究院（华灿工场）双创平台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航天科工通信技术研究院有限责任公司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逐梦（残疾人）众创空间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成都启航助残公益服务中心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武侯电子商务孵化器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成都盛元赋能产业园管理有限公司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木棉新空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攀枝花大学科技园发展有限责任公司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乌蒙蔺州众创空间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古蔺县企通宝电子商务有限公司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诺万创客空间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四川仪岛科技有限公司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三河博创众创空间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四川三河职业学院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米易阳光众创空间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米易车库创业孵化企业管理有限公司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大竹县巾帼双创园众创空间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四川至德人力资源有限公司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马尔康山珍电子商务众创空间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马尔康山珍电子商务有限公司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郫县光谷创客众创空间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郫县光谷咖啡创业投资服务有限公司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成都数字新媒体创新孵化基地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成都数字媒体产业化基地有限公司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成都经开区（龙泉驿区）青年（大学生）创业园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中国共产主义青年团成都市龙泉驿区委员会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四川省增材制造孵化基地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四川维嘉增材制造技术有限公司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农高区创新中心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成都都市现代农业产业技术研究院有限公司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精圣酒庄“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众创空间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平台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泸州精圣酒业有限公司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高能孵化器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四川两用技术有限公司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花田酒地文旅众创空间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泸州老窖清溪谷文化旅游投资有限公司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纳溪电商众创空间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四川中爱科技产业发展有限公司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乐山“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互联网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+”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型创新创业示范区众创空间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乐山猪八戒城市服务平台有限公司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兴文县众创空间科技孵化园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兴文县众创空间科技有限公司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四川商务职业学院电子商务创业园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成都草根有智创新科技有限公司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梨花源众创空间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泸州梨花源农业有限公司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泸州世纪创客空间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泸州世纪创客企业孵化管理有限公司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瑶光智慧众创空间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成都聚象瑶光科技有限公司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自动化创客吧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泸州市天执科技有限公司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内江信息安全产业科技众创空间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内江兴元实业集团有限责任公司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西南石油大学飞翔创新创业基地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成都飞翔双创企业管理有限公司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飞行梦想+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广汉云尚创翼科技有限公司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爱芯人空间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成都创芯汇科科技有限公司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文创园众创空间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四川天赐泸州文化产业发展有限责任公司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游戏汇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成都游戏汇企业管理有限公司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长宁县电商产业园众创空间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长宁县服务业发展促进中心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新启点众创空间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广安市青联众创电子商务有限公司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成都信息工程大学银杏酒店管理学院科技园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成都银杏酒店管理学院科技园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乐至县青年众创空间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乐至县青联众创电子商务有限公司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雅安市创新创业服务中心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雅安传媒有限责任公司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成都桉树林创客空间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成都桉树林创客空间管理有限公司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叙永县智慧云创孵化中心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泸州市天赐供合电子商务有限责任公司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眉山职业技术学院心火创新创业俱乐部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四川源扬文化传播有限公司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茂县电子商务众创空间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阿坝网贸港科技有限公司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海创汇（自贡）教育创新产业园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自贡海创汇康科技有限公司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西华师大众创空间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西华师范大学科技园管理有限公司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眉山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四川田夫农业科技双创孵化园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四川田夫农业开发有限公司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麦迪跨境电商孵化基地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绵阳悠脉科技有限公司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创享汇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成都创享汇孵化器管理有限公司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兰庭创客空间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青川县兰庭创客咨询服务有限公司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顺意通众创空间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遂宁市锦兴供应链管理有限公司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首创创客空间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宜宾市南溪区大学生（青年）创新创业园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宜宾市南溪区众客空间咨询管理服务有限责任公司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天府国际基金小镇众创空间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成都基金小镇建设发展有限公司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沐川县电子商务众创空间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沐川农易电子商务有限公司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宏信生物众创空间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南江宏信生物科技有限公司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成都创业学院菁蓉镇创业园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成都凤凰优创众创空间有限公司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启迪之星（自贡）众创空间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自贡启迪万博幸福科技服务有限公司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西南医科大学众创空间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西南医科大学（泸州）文化发展有限责任公司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梓州智谷众创空间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绵阳上策网络科技有限公司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梦里水乡生态众创园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泸州市纳溪区牧滋元生态农业发展有限公司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小金县电子商务产业园众创空间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小金易网电子商务有限公司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菁蓉智汇苑（成都工贸职业技术学院大学生创业园）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四川睿致企业孵化管理有限公司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上海交通大学四川研究院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上海交通大学四川研究院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科裕众创空间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泸县科裕果业专业合作社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亚台青（成都）海峡青年创业园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亚台青创业孵化器经营管理（成都）有限公司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泸州江南科技园众创空间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泸州市江阳区鑫南投资发展有限公司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万源市青年众创空间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万源市青联众创电子商务有限公司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成都工贸职业技术学院创业苗圃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成都市技师学院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九三创享科技成果转化中心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成都九三创享企业管理有限公司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弘信“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云创智谷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资阳创新创业基地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弘信创业工场（资阳）投资有限公司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艾格拉斯泛娱乐国际众创空间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成都艾格拉斯孵化器管理有限公司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启迪之星·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创客公园（遂宁）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遂宁启迪万博科技孵化器有限公司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水木深研·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内江城市创新示范中心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水木深研内江科技孵化加速器有限公司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安居创新创业孵化园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遂宁卓讯孵化器管理有限公司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申信达众创空间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四川申信达财务管理有限公司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都市科技众创空间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岳池都市科技产业园有限公司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雅安市众创空间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雅安云创科技服务有限公司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中医大健康谷众创空间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成都中医大中医药健康产业技术研究院有限公司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北川电商产业港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北川食哈哈电子商务有限公司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苍溪县众创空间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苍溪县青联众创电子商务有限公司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南充盘古天地众创空间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南充盘古帮帮电子商务运营孵化有限公司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汇丰知觉众创空间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华蓥市汇丰中小企业孵化有限公司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华韩众创空间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成都华韩孵化器管理有限公司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1958·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农创空间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成都天府新区米谷创业咖啡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成都市天府新区米谷创咖创业投资服务有限责任公司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西城大学生创新创业园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绵阳西城孵化器管理有限公司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You Cool 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南充慧管理电商运营管理有限公司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雷波县创新创业孵化中心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雷波县科创农村产业技术服务中心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泸县购电商众创空间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泸州思达职业培训有限公司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文化创意园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绵阳万生壹贰陆文化传播有限公司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峨边彝族自治县微商电商（扶贫）创业中心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峨边彝族自治县惠康农业发展投资有限公司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宜宾临港i-work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四川蓝冠企业营销策划有限公司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平昌众创空间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四川百日场商贸有限公司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合创新业（成都）硅谷国际众创空间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成都萤火虫众创科技有限公司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菁蓉酒谷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成都合创蓉创科技服务有限公司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资中县乡村振兴学院众创空间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四川光辉好口碑农业发展有限公司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巴山创咖众创空间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巴中市青联众创电子商务有限公司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创艺MOREFUN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宜宾天健资产经营有限责任公司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兴文县淘实惠众创空间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四川涵宸实业有限公司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康佳之星宜宾创新中心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宜宾康佳孵化器管理有限公司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阿坝州科技企业孵化中心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阿坝州自然资源与科技信息研究所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国家信息中心大数据创新创业（成都）基地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成都优易数据有限公司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宜宾启迪竹创园众创空间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宜宾市启迪竹创园科技有限公司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汇融创客·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成都汇融华章资产管理有限公司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巴职众创空间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蓬溪县创新创业孵化中心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蓬溪易丰万邦企业管理服务有限公司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启迪之星（广安）孵化基地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广安启迪万博科技孵化器有限公司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成都市金牛区青年（大学生）创业园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成都精英汇创业孵化器管理有限公司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艺术众创空间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成都叁壹柒众创空间有限公司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一拍即合众创空间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四川一拍即合影视文化传播有限公司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甘孜州创新创业服务中心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甘孜藏族自治州科学技术信息研究所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成都（游茶会）创业孵化基地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成都游茶科技有限公司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筠连电商孵化基地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宜宾村通网络科技有限公司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医信黑马营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成都市九阵科技有限公司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绵阳知商谷众创空间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四川博鳌纵横网络科技有限公司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类需整改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阿坝师范学院大学生创新创业俱乐部（岷众空间）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类需整改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第五维国际孵化器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成都清数华创科技服务有限公司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类需整改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NodeSpace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加速器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成都点域创客空间有限公司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类需整改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四川移动TMT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创新创业孵化基地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成都金以创业孵化器经营管理有限公司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类需整改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Wisu here 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体验经济园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成都种仁孵化器管理有限公司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类需整改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9i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文化创意产业园众创空间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泸州市德创网络科技有限公司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类需整改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小镇星期六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广汉市铭城科技有限公司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类需整改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星河明信国际创客空间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四川省星河明信创客空间有限公司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类取消资格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中韩互联网</w:t>
            </w:r>
            <w:r>
              <w:rPr>
                <w:rStyle w:val="33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新技术孵化器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四川菁蓉双创孵化器管理有限公司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类取消资格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广元市利州区苴国里创业大街艾特众创空间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广元市利州区苴国里创业大街服务中心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类取消资格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中关村·</w:t>
            </w:r>
            <w:r>
              <w:rPr>
                <w:rStyle w:val="3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中滩众创空间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广安天使众创科技有限公司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类取消资格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651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tabs>
          <w:tab w:val="left" w:pos="6804"/>
        </w:tabs>
        <w:spacing w:line="560" w:lineRule="exact"/>
        <w:ind w:firstLine="138" w:firstLineChars="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四川省科学技术厅办公室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8" w:header="851" w:footer="165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旗黑-30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2764F340"/>
    <w:rsid w:val="29EE46AF"/>
    <w:rsid w:val="2FBF35E5"/>
    <w:rsid w:val="33B77C4C"/>
    <w:rsid w:val="38261B76"/>
    <w:rsid w:val="39FF18F7"/>
    <w:rsid w:val="3BCDE2A9"/>
    <w:rsid w:val="3C3F3D06"/>
    <w:rsid w:val="3EFB2B67"/>
    <w:rsid w:val="3F6E653C"/>
    <w:rsid w:val="3FB89E1A"/>
    <w:rsid w:val="3FC71E18"/>
    <w:rsid w:val="3FF9B8A1"/>
    <w:rsid w:val="49565E72"/>
    <w:rsid w:val="49B35ECA"/>
    <w:rsid w:val="49BC5F7D"/>
    <w:rsid w:val="4CDD0EFB"/>
    <w:rsid w:val="514D6BA6"/>
    <w:rsid w:val="54DF64EF"/>
    <w:rsid w:val="587B50B5"/>
    <w:rsid w:val="5AAE6852"/>
    <w:rsid w:val="5FAE2DE4"/>
    <w:rsid w:val="5FB5B35A"/>
    <w:rsid w:val="5FEB6F47"/>
    <w:rsid w:val="63D85F8A"/>
    <w:rsid w:val="66F6A97F"/>
    <w:rsid w:val="677F6C4E"/>
    <w:rsid w:val="6BDF8198"/>
    <w:rsid w:val="6DF77EE1"/>
    <w:rsid w:val="6F7FE199"/>
    <w:rsid w:val="6FC5859D"/>
    <w:rsid w:val="6FDF23CA"/>
    <w:rsid w:val="6FFEB676"/>
    <w:rsid w:val="720F1071"/>
    <w:rsid w:val="76DF160A"/>
    <w:rsid w:val="76DF9039"/>
    <w:rsid w:val="79F7F925"/>
    <w:rsid w:val="7A2FBEB8"/>
    <w:rsid w:val="7A3A8BB8"/>
    <w:rsid w:val="7BD51013"/>
    <w:rsid w:val="7BFE413B"/>
    <w:rsid w:val="7CFB4046"/>
    <w:rsid w:val="7DFE49D6"/>
    <w:rsid w:val="7E3F258B"/>
    <w:rsid w:val="7EAFA901"/>
    <w:rsid w:val="7EC7C1A7"/>
    <w:rsid w:val="7EDE4CE5"/>
    <w:rsid w:val="7F5B2E6C"/>
    <w:rsid w:val="7F6D79B2"/>
    <w:rsid w:val="7F836328"/>
    <w:rsid w:val="7FAEA1FC"/>
    <w:rsid w:val="7FDF9FE2"/>
    <w:rsid w:val="7FEDBDB0"/>
    <w:rsid w:val="7FFD20E2"/>
    <w:rsid w:val="7FFF90D8"/>
    <w:rsid w:val="9FEFE808"/>
    <w:rsid w:val="B176DF2B"/>
    <w:rsid w:val="B5A1883B"/>
    <w:rsid w:val="B77FA680"/>
    <w:rsid w:val="BABDFBC1"/>
    <w:rsid w:val="BDCF2A42"/>
    <w:rsid w:val="BDFB0821"/>
    <w:rsid w:val="BDFFE1F1"/>
    <w:rsid w:val="BEB796A6"/>
    <w:rsid w:val="BEBBABF7"/>
    <w:rsid w:val="C77EAF32"/>
    <w:rsid w:val="CF5BE863"/>
    <w:rsid w:val="D3AD3EFF"/>
    <w:rsid w:val="D57AEBA6"/>
    <w:rsid w:val="DBBDC31C"/>
    <w:rsid w:val="DE7BDAD1"/>
    <w:rsid w:val="DF120905"/>
    <w:rsid w:val="DFFECA42"/>
    <w:rsid w:val="E4FE1BE5"/>
    <w:rsid w:val="E75A4F81"/>
    <w:rsid w:val="EE6EC1D2"/>
    <w:rsid w:val="EFFD8664"/>
    <w:rsid w:val="F19EBA5D"/>
    <w:rsid w:val="F1FAC4EB"/>
    <w:rsid w:val="F6BD929E"/>
    <w:rsid w:val="F7F12F7C"/>
    <w:rsid w:val="FBF1BFF4"/>
    <w:rsid w:val="FBF7F11D"/>
    <w:rsid w:val="FBFFEC2F"/>
    <w:rsid w:val="FD7FEDAB"/>
    <w:rsid w:val="FEEFCC52"/>
    <w:rsid w:val="FEFBEBD4"/>
    <w:rsid w:val="FEFFF56D"/>
    <w:rsid w:val="FFBD4214"/>
    <w:rsid w:val="FFCF810D"/>
    <w:rsid w:val="FFE67FF8"/>
    <w:rsid w:val="FFF8AFE9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before="100" w:line="500" w:lineRule="exact"/>
      <w:ind w:firstLine="723" w:firstLineChars="200"/>
    </w:pPr>
    <w:rPr>
      <w:rFonts w:ascii="楷体_GB2312"/>
      <w:b/>
      <w:bCs/>
      <w:sz w:val="36"/>
    </w:rPr>
  </w:style>
  <w:style w:type="paragraph" w:styleId="5">
    <w:name w:val="annotation text"/>
    <w:basedOn w:val="1"/>
    <w:link w:val="28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semiHidden/>
    <w:unhideWhenUsed/>
    <w:qFormat/>
    <w:uiPriority w:val="99"/>
    <w:pPr>
      <w:spacing w:beforeLines="30"/>
    </w:pPr>
    <w:rPr>
      <w:rFonts w:ascii="仿宋_GB2312" w:hAnsi="Times New Roman" w:eastAsia="仿宋_GB2312" w:cs="Times New Roman"/>
      <w:sz w:val="30"/>
      <w:szCs w:val="32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9">
    <w:name w:val="Emphasis"/>
    <w:basedOn w:val="15"/>
    <w:qFormat/>
    <w:uiPriority w:val="0"/>
  </w:style>
  <w:style w:type="character" w:styleId="20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1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4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7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8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9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30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1">
    <w:name w:val="NormalCharacter"/>
    <w:qFormat/>
    <w:uiPriority w:val="99"/>
  </w:style>
  <w:style w:type="character" w:customStyle="1" w:styleId="32">
    <w:name w:val="font61"/>
    <w:basedOn w:val="15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3">
    <w:name w:val="font9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4">
    <w:name w:val="font71"/>
    <w:basedOn w:val="1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35">
    <w:name w:val="font51"/>
    <w:basedOn w:val="1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570</Words>
  <Characters>3251</Characters>
  <Lines>27</Lines>
  <Paragraphs>7</Paragraphs>
  <TotalTime>1</TotalTime>
  <ScaleCrop>false</ScaleCrop>
  <LinksUpToDate>false</LinksUpToDate>
  <CharactersWithSpaces>3814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2020-10-10T00:49:00Z</dcterms:created>
  <dc:creator>laure</dc:creator>
  <cp:lastModifiedBy>user</cp:lastModifiedBy>
  <cp:lastPrinted>2021-11-02T18:17:00Z</cp:lastPrinted>
  <dcterms:modified xsi:type="dcterms:W3CDTF">2021-11-03T10:43:14Z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