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12"/>
          <w:numId w:val="0"/>
        </w:numPr>
        <w:spacing w:line="480" w:lineRule="exact"/>
        <w:rPr>
          <w:rFonts w:ascii="黑体" w:hAnsi="黑体" w:eastAsia="黑体" w:cs="Times New Roman"/>
          <w:szCs w:val="32"/>
        </w:rPr>
      </w:pPr>
      <w:bookmarkStart w:id="0" w:name="_GoBack"/>
      <w:r>
        <w:rPr>
          <w:rFonts w:ascii="黑体" w:hAnsi="黑体" w:eastAsia="黑体" w:cs="Times New Roman"/>
          <w:szCs w:val="32"/>
        </w:rPr>
        <w:t>附件</w:t>
      </w:r>
      <w:r>
        <w:rPr>
          <w:rFonts w:hint="eastAsia" w:ascii="黑体" w:hAnsi="黑体" w:eastAsia="黑体" w:cs="Times New Roman"/>
          <w:szCs w:val="32"/>
        </w:rPr>
        <w:t>3</w:t>
      </w:r>
    </w:p>
    <w:p>
      <w:pPr>
        <w:suppressAutoHyphens/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四川</w:t>
      </w:r>
      <w:r>
        <w:rPr>
          <w:rFonts w:ascii="Times New Roman" w:hAnsi="Times New Roman" w:eastAsia="方正小标宋_GBK" w:cs="Times New Roman"/>
          <w:sz w:val="44"/>
          <w:szCs w:val="44"/>
        </w:rPr>
        <w:t>省级科技计划项目中期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评估</w:t>
      </w:r>
    </w:p>
    <w:p>
      <w:pPr>
        <w:suppressAutoHyphens/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专家</w:t>
      </w:r>
      <w:r>
        <w:rPr>
          <w:rFonts w:ascii="Times New Roman" w:hAnsi="Times New Roman" w:eastAsia="方正小标宋_GBK" w:cs="Times New Roman"/>
          <w:sz w:val="44"/>
          <w:szCs w:val="44"/>
        </w:rPr>
        <w:t>评分表</w:t>
      </w:r>
    </w:p>
    <w:bookmarkEnd w:id="0"/>
    <w:p>
      <w:pPr>
        <w:suppressAutoHyphens/>
        <w:spacing w:line="570" w:lineRule="exact"/>
        <w:jc w:val="center"/>
        <w:rPr>
          <w:rFonts w:ascii="楷体_GB2312" w:hAnsi="Times New Roman" w:eastAsia="楷体_GB2312" w:cs="Times New Roman"/>
          <w:sz w:val="21"/>
          <w:szCs w:val="24"/>
        </w:rPr>
      </w:pPr>
      <w:r>
        <w:rPr>
          <w:rFonts w:hint="eastAsia" w:ascii="楷体_GB2312" w:hAnsi="Times New Roman" w:eastAsia="楷体_GB2312" w:cs="Times New Roman"/>
          <w:szCs w:val="32"/>
        </w:rPr>
        <w:t>（适用重点研发）</w:t>
      </w:r>
    </w:p>
    <w:tbl>
      <w:tblPr>
        <w:tblStyle w:val="1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3"/>
        <w:gridCol w:w="2792"/>
        <w:gridCol w:w="3117"/>
        <w:gridCol w:w="1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>
            <w:pPr>
              <w:suppressAutoHyphens/>
              <w:spacing w:line="56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项目名称：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u w:val="single"/>
              </w:rPr>
              <w:t xml:space="preserve">                         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 xml:space="preserve">         </w:t>
            </w: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立项编号：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u w:val="single"/>
              </w:rPr>
              <w:t xml:space="preserve">             </w:t>
            </w:r>
          </w:p>
          <w:p>
            <w:pPr>
              <w:suppressAutoHyphens/>
              <w:spacing w:line="560" w:lineRule="exact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项目承担单位：</w:t>
            </w: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u w:val="single"/>
              </w:rPr>
              <w:t xml:space="preserve">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>
            <w:pPr>
              <w:suppressAutoHyphens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是否发现存在弄虚作假等严重违反科研诚信的行为？    是□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>
            <w:pPr>
              <w:suppressAutoHyphens/>
              <w:wordWrap w:val="0"/>
              <w:ind w:right="480" w:firstLine="3360" w:firstLineChars="1400"/>
              <w:jc w:val="righ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 xml:space="preserve">总分（  </w:t>
            </w: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 xml:space="preserve">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90" w:type="pct"/>
            <w:shd w:val="clear" w:color="auto" w:fill="auto"/>
            <w:vAlign w:val="center"/>
          </w:tcPr>
          <w:p>
            <w:pPr>
              <w:suppressAutoHyphens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kern w:val="0"/>
                <w:sz w:val="24"/>
                <w:szCs w:val="24"/>
              </w:rPr>
              <w:t>评价指标</w:t>
            </w:r>
          </w:p>
        </w:tc>
        <w:tc>
          <w:tcPr>
            <w:tcW w:w="3261" w:type="pct"/>
            <w:gridSpan w:val="2"/>
            <w:shd w:val="clear" w:color="auto" w:fill="auto"/>
            <w:vAlign w:val="center"/>
          </w:tcPr>
          <w:p>
            <w:pPr>
              <w:suppressAutoHyphens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kern w:val="0"/>
                <w:sz w:val="24"/>
                <w:szCs w:val="24"/>
              </w:rPr>
              <w:t>评价内容及评分说明</w:t>
            </w:r>
          </w:p>
        </w:tc>
        <w:tc>
          <w:tcPr>
            <w:tcW w:w="849" w:type="pct"/>
            <w:shd w:val="clear" w:color="auto" w:fill="auto"/>
            <w:vAlign w:val="center"/>
          </w:tcPr>
          <w:p>
            <w:pPr>
              <w:suppressAutoHyphens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kern w:val="0"/>
                <w:sz w:val="24"/>
                <w:szCs w:val="24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>
            <w:pPr>
              <w:suppressAutoHyphens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一、阶段任务完成情况（100</w:t>
            </w: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×</w:t>
            </w: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 xml:space="preserve">60%分）                </w:t>
            </w: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得分</w:t>
            </w: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pct"/>
            <w:shd w:val="clear" w:color="auto" w:fill="auto"/>
            <w:vAlign w:val="center"/>
          </w:tcPr>
          <w:p>
            <w:pPr>
              <w:suppressAutoHyphens/>
              <w:spacing w:line="320" w:lineRule="exact"/>
              <w:jc w:val="center"/>
              <w:rPr>
                <w:rFonts w:ascii="黑体" w:hAnsi="黑体" w:eastAsia="黑体" w:cs="Times New Roman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1"/>
              </w:rPr>
              <w:t>技术创新目标完成情况</w:t>
            </w:r>
          </w:p>
        </w:tc>
        <w:tc>
          <w:tcPr>
            <w:tcW w:w="1541" w:type="pct"/>
            <w:shd w:val="clear" w:color="auto" w:fill="auto"/>
            <w:vAlign w:val="center"/>
          </w:tcPr>
          <w:p>
            <w:pPr>
              <w:suppressAutoHyphens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计划任务书中约定的技术创新目标各项指标完成数</w:t>
            </w:r>
          </w:p>
        </w:tc>
        <w:tc>
          <w:tcPr>
            <w:tcW w:w="1720" w:type="pct"/>
            <w:shd w:val="clear" w:color="auto" w:fill="auto"/>
            <w:vAlign w:val="center"/>
          </w:tcPr>
          <w:p>
            <w:pPr>
              <w:suppressAutoHyphens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完成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0%及以上（50）</w:t>
            </w:r>
          </w:p>
          <w:p>
            <w:pPr>
              <w:suppressAutoHyphens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完成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%及以上（30-49）</w:t>
            </w:r>
          </w:p>
          <w:p>
            <w:pPr>
              <w:suppressAutoHyphens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完成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%及以上（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0-29）</w:t>
            </w:r>
          </w:p>
          <w:p>
            <w:pPr>
              <w:suppressAutoHyphens/>
              <w:spacing w:line="320" w:lineRule="exact"/>
              <w:rPr>
                <w:rFonts w:ascii="Times New Roman" w:hAnsi="Times New Roman" w:eastAsia="仿宋_GB2312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完成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%以下（0-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）</w:t>
            </w:r>
          </w:p>
        </w:tc>
        <w:tc>
          <w:tcPr>
            <w:tcW w:w="849" w:type="pct"/>
            <w:shd w:val="clear" w:color="auto" w:fill="auto"/>
            <w:vAlign w:val="center"/>
          </w:tcPr>
          <w:p>
            <w:pPr>
              <w:suppressAutoHyphens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pct"/>
            <w:shd w:val="clear" w:color="auto" w:fill="auto"/>
            <w:vAlign w:val="center"/>
          </w:tcPr>
          <w:p>
            <w:pPr>
              <w:suppressAutoHyphens/>
              <w:spacing w:line="320" w:lineRule="exact"/>
              <w:jc w:val="center"/>
              <w:rPr>
                <w:rFonts w:ascii="黑体" w:hAnsi="黑体" w:eastAsia="黑体" w:cs="Times New Roman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1"/>
              </w:rPr>
              <w:t>知识产权完成情况</w:t>
            </w:r>
          </w:p>
        </w:tc>
        <w:tc>
          <w:tcPr>
            <w:tcW w:w="1541" w:type="pct"/>
            <w:shd w:val="clear" w:color="auto" w:fill="auto"/>
            <w:vAlign w:val="center"/>
          </w:tcPr>
          <w:p>
            <w:pPr>
              <w:suppressAutoHyphens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计划任务书约定的授权发明、实用新型专利、计算机软件著作权登记证书数；申报受理发明、实用新型、计算机软件著作权登记证书专利数</w:t>
            </w:r>
          </w:p>
        </w:tc>
        <w:tc>
          <w:tcPr>
            <w:tcW w:w="1720" w:type="pct"/>
            <w:shd w:val="clear" w:color="auto" w:fill="auto"/>
            <w:vAlign w:val="center"/>
          </w:tcPr>
          <w:p>
            <w:pPr>
              <w:suppressAutoHyphens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完成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0%及以上（10）</w:t>
            </w:r>
          </w:p>
          <w:p>
            <w:pPr>
              <w:suppressAutoHyphens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完成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%以上（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-9）</w:t>
            </w:r>
          </w:p>
          <w:p>
            <w:pPr>
              <w:suppressAutoHyphens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完成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%及以上（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-7）</w:t>
            </w:r>
          </w:p>
          <w:p>
            <w:pPr>
              <w:suppressAutoHyphens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完成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%以下（0-5）</w:t>
            </w:r>
          </w:p>
        </w:tc>
        <w:tc>
          <w:tcPr>
            <w:tcW w:w="849" w:type="pct"/>
            <w:shd w:val="clear" w:color="auto" w:fill="auto"/>
            <w:vAlign w:val="center"/>
          </w:tcPr>
          <w:p>
            <w:pPr>
              <w:suppressAutoHyphens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pct"/>
            <w:shd w:val="clear" w:color="auto" w:fill="auto"/>
            <w:vAlign w:val="center"/>
          </w:tcPr>
          <w:p>
            <w:pPr>
              <w:suppressAutoHyphens/>
              <w:spacing w:line="320" w:lineRule="exact"/>
              <w:jc w:val="center"/>
              <w:rPr>
                <w:rFonts w:ascii="黑体" w:hAnsi="黑体" w:eastAsia="黑体" w:cs="Times New Roman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1"/>
              </w:rPr>
              <w:t>技术标准制定完成情况</w:t>
            </w:r>
          </w:p>
        </w:tc>
        <w:tc>
          <w:tcPr>
            <w:tcW w:w="1541" w:type="pct"/>
            <w:shd w:val="clear" w:color="auto" w:fill="auto"/>
            <w:vAlign w:val="center"/>
          </w:tcPr>
          <w:p>
            <w:pPr>
              <w:suppressAutoHyphens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计划任务书约定的国际标准、国家或行业标准、地方或企业标准数</w:t>
            </w:r>
          </w:p>
        </w:tc>
        <w:tc>
          <w:tcPr>
            <w:tcW w:w="1720" w:type="pct"/>
            <w:shd w:val="clear" w:color="auto" w:fill="auto"/>
            <w:vAlign w:val="center"/>
          </w:tcPr>
          <w:p>
            <w:pPr>
              <w:suppressAutoHyphens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完成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0%及以上（5）</w:t>
            </w:r>
          </w:p>
          <w:p>
            <w:pPr>
              <w:suppressAutoHyphens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完成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%及以上（4）</w:t>
            </w:r>
          </w:p>
          <w:p>
            <w:pPr>
              <w:suppressAutoHyphens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完成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%及以上（3）</w:t>
            </w:r>
          </w:p>
          <w:p>
            <w:pPr>
              <w:suppressAutoHyphens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完成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%以下（0-2）</w:t>
            </w:r>
          </w:p>
        </w:tc>
        <w:tc>
          <w:tcPr>
            <w:tcW w:w="849" w:type="pct"/>
            <w:shd w:val="clear" w:color="auto" w:fill="auto"/>
            <w:vAlign w:val="center"/>
          </w:tcPr>
          <w:p>
            <w:pPr>
              <w:suppressAutoHyphens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pct"/>
            <w:shd w:val="clear" w:color="auto" w:fill="auto"/>
            <w:vAlign w:val="center"/>
          </w:tcPr>
          <w:p>
            <w:pPr>
              <w:suppressAutoHyphens/>
              <w:spacing w:line="320" w:lineRule="exact"/>
              <w:jc w:val="center"/>
              <w:rPr>
                <w:rFonts w:ascii="黑体" w:hAnsi="黑体" w:eastAsia="黑体" w:cs="Times New Roman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1"/>
              </w:rPr>
              <w:t>论文专著情况</w:t>
            </w:r>
          </w:p>
        </w:tc>
        <w:tc>
          <w:tcPr>
            <w:tcW w:w="1541" w:type="pct"/>
            <w:shd w:val="clear" w:color="auto" w:fill="auto"/>
            <w:vAlign w:val="center"/>
          </w:tcPr>
          <w:p>
            <w:pPr>
              <w:suppressAutoHyphens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计划任务书约定的收录、引用、出版专著数</w:t>
            </w:r>
          </w:p>
        </w:tc>
        <w:tc>
          <w:tcPr>
            <w:tcW w:w="1720" w:type="pct"/>
            <w:shd w:val="clear" w:color="auto" w:fill="auto"/>
            <w:vAlign w:val="center"/>
          </w:tcPr>
          <w:p>
            <w:pPr>
              <w:suppressAutoHyphens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完成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0%及以上（10）</w:t>
            </w:r>
          </w:p>
          <w:p>
            <w:pPr>
              <w:suppressAutoHyphens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完成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%及以上（8-9）</w:t>
            </w:r>
          </w:p>
          <w:p>
            <w:pPr>
              <w:suppressAutoHyphens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完成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%及以上（6-7）</w:t>
            </w:r>
          </w:p>
          <w:p>
            <w:pPr>
              <w:suppressAutoHyphens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完成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%以下（0-5）</w:t>
            </w:r>
          </w:p>
        </w:tc>
        <w:tc>
          <w:tcPr>
            <w:tcW w:w="849" w:type="pct"/>
            <w:shd w:val="clear" w:color="auto" w:fill="auto"/>
            <w:vAlign w:val="center"/>
          </w:tcPr>
          <w:p>
            <w:pPr>
              <w:suppressAutoHyphens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pct"/>
            <w:shd w:val="clear" w:color="auto" w:fill="auto"/>
            <w:vAlign w:val="center"/>
          </w:tcPr>
          <w:p>
            <w:pPr>
              <w:suppressAutoHyphens/>
              <w:spacing w:line="320" w:lineRule="exact"/>
              <w:jc w:val="center"/>
              <w:rPr>
                <w:rFonts w:ascii="黑体" w:hAnsi="黑体" w:eastAsia="黑体" w:cs="Times New Roman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1"/>
              </w:rPr>
              <w:t>示范应用目标完成情况</w:t>
            </w:r>
          </w:p>
        </w:tc>
        <w:tc>
          <w:tcPr>
            <w:tcW w:w="1541" w:type="pct"/>
            <w:shd w:val="clear" w:color="auto" w:fill="auto"/>
            <w:vAlign w:val="center"/>
          </w:tcPr>
          <w:p>
            <w:pPr>
              <w:suppressAutoHyphens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计划任务书约定示范基地、中试线、生产线、推广应用目标、培训目标、培训人员等完成情况</w:t>
            </w:r>
          </w:p>
        </w:tc>
        <w:tc>
          <w:tcPr>
            <w:tcW w:w="1720" w:type="pct"/>
            <w:shd w:val="clear" w:color="auto" w:fill="auto"/>
            <w:vAlign w:val="center"/>
          </w:tcPr>
          <w:p>
            <w:pPr>
              <w:suppressAutoHyphens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完成30%及以上（5）</w:t>
            </w:r>
          </w:p>
          <w:p>
            <w:pPr>
              <w:suppressAutoHyphens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完成18%及以上（4）</w:t>
            </w:r>
          </w:p>
          <w:p>
            <w:pPr>
              <w:suppressAutoHyphens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完成6%及以上（3）</w:t>
            </w:r>
          </w:p>
          <w:p>
            <w:pPr>
              <w:suppressAutoHyphens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完成6%以下（0-2）</w:t>
            </w:r>
          </w:p>
        </w:tc>
        <w:tc>
          <w:tcPr>
            <w:tcW w:w="849" w:type="pct"/>
            <w:shd w:val="clear" w:color="auto" w:fill="auto"/>
            <w:vAlign w:val="center"/>
          </w:tcPr>
          <w:p>
            <w:pPr>
              <w:suppressAutoHyphens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pct"/>
            <w:shd w:val="clear" w:color="auto" w:fill="auto"/>
            <w:vAlign w:val="center"/>
          </w:tcPr>
          <w:p>
            <w:pPr>
              <w:suppressAutoHyphens/>
              <w:spacing w:line="320" w:lineRule="exact"/>
              <w:jc w:val="center"/>
              <w:rPr>
                <w:rFonts w:ascii="黑体" w:hAnsi="黑体" w:eastAsia="黑体" w:cs="Times New Roman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1"/>
              </w:rPr>
              <w:t>人才培养目标</w:t>
            </w:r>
          </w:p>
        </w:tc>
        <w:tc>
          <w:tcPr>
            <w:tcW w:w="1541" w:type="pct"/>
            <w:shd w:val="clear" w:color="auto" w:fill="auto"/>
            <w:vAlign w:val="center"/>
          </w:tcPr>
          <w:p>
            <w:pPr>
              <w:suppressAutoHyphens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计划任务书约定高端人才、职称晋升、学位人才、吸纳大学生就业数</w:t>
            </w:r>
          </w:p>
        </w:tc>
        <w:tc>
          <w:tcPr>
            <w:tcW w:w="1720" w:type="pct"/>
            <w:shd w:val="clear" w:color="auto" w:fill="auto"/>
            <w:vAlign w:val="center"/>
          </w:tcPr>
          <w:p>
            <w:pPr>
              <w:suppressAutoHyphens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完成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0%及以上（5）</w:t>
            </w:r>
          </w:p>
          <w:p>
            <w:pPr>
              <w:suppressAutoHyphens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完成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%及以上（4）</w:t>
            </w:r>
          </w:p>
          <w:p>
            <w:pPr>
              <w:suppressAutoHyphens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完成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%及以上（3）</w:t>
            </w:r>
          </w:p>
          <w:p>
            <w:pPr>
              <w:suppressAutoHyphens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完成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%以下（0-2）</w:t>
            </w:r>
          </w:p>
        </w:tc>
        <w:tc>
          <w:tcPr>
            <w:tcW w:w="849" w:type="pct"/>
            <w:shd w:val="clear" w:color="auto" w:fill="auto"/>
            <w:vAlign w:val="center"/>
          </w:tcPr>
          <w:p>
            <w:pPr>
              <w:suppressAutoHyphens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pct"/>
            <w:shd w:val="clear" w:color="auto" w:fill="auto"/>
            <w:vAlign w:val="center"/>
          </w:tcPr>
          <w:p>
            <w:pPr>
              <w:suppressAutoHyphens/>
              <w:spacing w:line="320" w:lineRule="exact"/>
              <w:jc w:val="center"/>
              <w:rPr>
                <w:rFonts w:ascii="黑体" w:hAnsi="黑体" w:eastAsia="黑体" w:cs="Times New Roman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1"/>
              </w:rPr>
              <w:t>经济效益或社会效益目标</w:t>
            </w:r>
          </w:p>
        </w:tc>
        <w:tc>
          <w:tcPr>
            <w:tcW w:w="1541" w:type="pct"/>
            <w:shd w:val="clear" w:color="auto" w:fill="auto"/>
            <w:vAlign w:val="center"/>
          </w:tcPr>
          <w:p>
            <w:pPr>
              <w:suppressAutoHyphens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计划任务书约定项目产品完成时达到的销售收入、扶贫、就业等经济或社会效益完成情况</w:t>
            </w:r>
          </w:p>
        </w:tc>
        <w:tc>
          <w:tcPr>
            <w:tcW w:w="1720" w:type="pct"/>
            <w:shd w:val="clear" w:color="auto" w:fill="auto"/>
            <w:vAlign w:val="center"/>
          </w:tcPr>
          <w:p>
            <w:pPr>
              <w:suppressAutoHyphens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完成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0%及以上（15）</w:t>
            </w:r>
          </w:p>
          <w:p>
            <w:pPr>
              <w:suppressAutoHyphens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完成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%及以上（12-14）</w:t>
            </w:r>
          </w:p>
          <w:p>
            <w:pPr>
              <w:suppressAutoHyphens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完成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%及以上（9-11）</w:t>
            </w:r>
          </w:p>
          <w:p>
            <w:pPr>
              <w:suppressAutoHyphens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完成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%以下（0-8）</w:t>
            </w:r>
          </w:p>
        </w:tc>
        <w:tc>
          <w:tcPr>
            <w:tcW w:w="849" w:type="pct"/>
            <w:shd w:val="clear" w:color="auto" w:fill="auto"/>
            <w:vAlign w:val="center"/>
          </w:tcPr>
          <w:p>
            <w:pPr>
              <w:suppressAutoHyphens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>
            <w:pPr>
              <w:suppressAutoHyphens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二、中期财务情况（100</w:t>
            </w: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×</w:t>
            </w: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 xml:space="preserve">40%分）               </w:t>
            </w: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 xml:space="preserve">  得分</w:t>
            </w: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pct"/>
            <w:shd w:val="clear" w:color="auto" w:fill="auto"/>
            <w:vAlign w:val="center"/>
          </w:tcPr>
          <w:p>
            <w:pPr>
              <w:suppressAutoHyphens/>
              <w:spacing w:line="320" w:lineRule="atLeast"/>
              <w:jc w:val="center"/>
              <w:rPr>
                <w:rFonts w:ascii="黑体" w:hAnsi="黑体" w:eastAsia="黑体" w:cs="Times New Roman"/>
                <w:kern w:val="0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kern w:val="0"/>
                <w:sz w:val="21"/>
                <w:szCs w:val="21"/>
              </w:rPr>
              <w:t>项目财务管理的规范性</w:t>
            </w:r>
          </w:p>
        </w:tc>
        <w:tc>
          <w:tcPr>
            <w:tcW w:w="1541" w:type="pct"/>
            <w:shd w:val="clear" w:color="auto" w:fill="auto"/>
            <w:vAlign w:val="center"/>
          </w:tcPr>
          <w:p>
            <w:pPr>
              <w:suppressAutoHyphens/>
              <w:spacing w:line="320" w:lineRule="atLeast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是否建立项目经费专账</w:t>
            </w:r>
          </w:p>
        </w:tc>
        <w:tc>
          <w:tcPr>
            <w:tcW w:w="1720" w:type="pct"/>
            <w:shd w:val="clear" w:color="auto" w:fill="auto"/>
            <w:vAlign w:val="center"/>
          </w:tcPr>
          <w:p>
            <w:pPr>
              <w:suppressAutoHyphens/>
              <w:spacing w:line="320" w:lineRule="atLeast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规范建立（50）</w:t>
            </w:r>
          </w:p>
          <w:p>
            <w:pPr>
              <w:suppressAutoHyphens/>
              <w:spacing w:line="320" w:lineRule="atLeast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较规范建立（1-49）</w:t>
            </w:r>
          </w:p>
          <w:p>
            <w:pPr>
              <w:suppressAutoHyphens/>
              <w:spacing w:line="320" w:lineRule="atLeast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未建立（0）</w:t>
            </w:r>
          </w:p>
        </w:tc>
        <w:tc>
          <w:tcPr>
            <w:tcW w:w="849" w:type="pct"/>
            <w:shd w:val="clear" w:color="auto" w:fill="auto"/>
            <w:vAlign w:val="center"/>
          </w:tcPr>
          <w:p>
            <w:pPr>
              <w:suppressAutoHyphens/>
              <w:spacing w:line="320" w:lineRule="atLeas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jc w:val="center"/>
        </w:trPr>
        <w:tc>
          <w:tcPr>
            <w:tcW w:w="890" w:type="pct"/>
            <w:shd w:val="clear" w:color="auto" w:fill="auto"/>
            <w:vAlign w:val="center"/>
          </w:tcPr>
          <w:p>
            <w:pPr>
              <w:suppressAutoHyphens/>
              <w:spacing w:line="320" w:lineRule="atLeast"/>
              <w:jc w:val="center"/>
              <w:rPr>
                <w:rFonts w:ascii="黑体" w:hAnsi="黑体" w:eastAsia="黑体" w:cs="Times New Roman"/>
                <w:kern w:val="0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kern w:val="0"/>
                <w:sz w:val="21"/>
                <w:szCs w:val="21"/>
              </w:rPr>
              <w:t>专项经费使用情况（含合作单位）</w:t>
            </w:r>
          </w:p>
        </w:tc>
        <w:tc>
          <w:tcPr>
            <w:tcW w:w="1541" w:type="pct"/>
            <w:shd w:val="clear" w:color="auto" w:fill="auto"/>
            <w:vAlign w:val="center"/>
          </w:tcPr>
          <w:p>
            <w:pPr>
              <w:suppressAutoHyphens/>
              <w:spacing w:line="320" w:lineRule="atLeast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资金执行进度</w:t>
            </w:r>
          </w:p>
        </w:tc>
        <w:tc>
          <w:tcPr>
            <w:tcW w:w="1720" w:type="pct"/>
            <w:shd w:val="clear" w:color="auto" w:fill="auto"/>
            <w:vAlign w:val="center"/>
          </w:tcPr>
          <w:p>
            <w:pPr>
              <w:suppressAutoHyphens/>
              <w:spacing w:line="320" w:lineRule="atLeast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执行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0%及以上（30）</w:t>
            </w:r>
          </w:p>
          <w:p>
            <w:pPr>
              <w:suppressAutoHyphens/>
              <w:spacing w:line="320" w:lineRule="atLeast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执行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%及以上（20-29）</w:t>
            </w:r>
          </w:p>
          <w:p>
            <w:pPr>
              <w:suppressAutoHyphens/>
              <w:spacing w:line="320" w:lineRule="atLeast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执行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%及以上（10-19）</w:t>
            </w:r>
          </w:p>
          <w:p>
            <w:pPr>
              <w:suppressAutoHyphens/>
              <w:spacing w:line="320" w:lineRule="atLeast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执行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%以下（0-9）</w:t>
            </w:r>
          </w:p>
        </w:tc>
        <w:tc>
          <w:tcPr>
            <w:tcW w:w="849" w:type="pct"/>
            <w:shd w:val="clear" w:color="auto" w:fill="auto"/>
            <w:vAlign w:val="center"/>
          </w:tcPr>
          <w:p>
            <w:pPr>
              <w:suppressAutoHyphens/>
              <w:spacing w:line="320" w:lineRule="atLeas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pct"/>
            <w:shd w:val="clear" w:color="auto" w:fill="auto"/>
            <w:vAlign w:val="center"/>
          </w:tcPr>
          <w:p>
            <w:pPr>
              <w:suppressAutoHyphens/>
              <w:spacing w:line="320" w:lineRule="atLeast"/>
              <w:jc w:val="center"/>
              <w:rPr>
                <w:rFonts w:ascii="黑体" w:hAnsi="黑体" w:eastAsia="黑体" w:cs="Times New Roman"/>
                <w:kern w:val="0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kern w:val="0"/>
                <w:sz w:val="21"/>
                <w:szCs w:val="21"/>
              </w:rPr>
              <w:t>配套经费使用情况</w:t>
            </w:r>
          </w:p>
        </w:tc>
        <w:tc>
          <w:tcPr>
            <w:tcW w:w="1541" w:type="pct"/>
            <w:shd w:val="clear" w:color="auto" w:fill="auto"/>
            <w:vAlign w:val="center"/>
          </w:tcPr>
          <w:p>
            <w:pPr>
              <w:suppressAutoHyphens/>
              <w:spacing w:line="320" w:lineRule="atLeast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配套经费到位进度</w:t>
            </w:r>
          </w:p>
        </w:tc>
        <w:tc>
          <w:tcPr>
            <w:tcW w:w="1720" w:type="pct"/>
            <w:shd w:val="clear" w:color="auto" w:fill="auto"/>
            <w:vAlign w:val="center"/>
          </w:tcPr>
          <w:p>
            <w:pPr>
              <w:suppressAutoHyphens/>
              <w:spacing w:line="320" w:lineRule="atLeast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执行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%及以上（15）</w:t>
            </w:r>
          </w:p>
          <w:p>
            <w:pPr>
              <w:suppressAutoHyphens/>
              <w:spacing w:line="320" w:lineRule="atLeast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执行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%及以上（11-14）</w:t>
            </w:r>
          </w:p>
          <w:p>
            <w:pPr>
              <w:suppressAutoHyphens/>
              <w:spacing w:line="320" w:lineRule="atLeast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执行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%及以上（6-10）</w:t>
            </w:r>
          </w:p>
          <w:p>
            <w:pPr>
              <w:suppressAutoHyphens/>
              <w:spacing w:line="320" w:lineRule="atLeast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执行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%以下（0-5）</w:t>
            </w:r>
          </w:p>
        </w:tc>
        <w:tc>
          <w:tcPr>
            <w:tcW w:w="849" w:type="pct"/>
            <w:shd w:val="clear" w:color="auto" w:fill="auto"/>
            <w:vAlign w:val="center"/>
          </w:tcPr>
          <w:p>
            <w:pPr>
              <w:suppressAutoHyphens/>
              <w:spacing w:line="320" w:lineRule="atLeas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pct"/>
            <w:shd w:val="clear" w:color="auto" w:fill="auto"/>
            <w:vAlign w:val="center"/>
          </w:tcPr>
          <w:p>
            <w:pPr>
              <w:suppressAutoHyphens/>
              <w:spacing w:line="320" w:lineRule="atLeast"/>
              <w:jc w:val="center"/>
              <w:rPr>
                <w:rFonts w:ascii="黑体" w:hAnsi="黑体" w:eastAsia="黑体" w:cs="Times New Roman"/>
                <w:kern w:val="0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kern w:val="0"/>
                <w:sz w:val="21"/>
                <w:szCs w:val="21"/>
              </w:rPr>
              <w:t>专项经费拨付情况</w:t>
            </w:r>
          </w:p>
        </w:tc>
        <w:tc>
          <w:tcPr>
            <w:tcW w:w="1541" w:type="pct"/>
            <w:shd w:val="clear" w:color="auto" w:fill="auto"/>
            <w:vAlign w:val="center"/>
          </w:tcPr>
          <w:p>
            <w:pPr>
              <w:suppressAutoHyphens/>
              <w:spacing w:line="320" w:lineRule="atLeast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及时、足额按预算拨付经费</w:t>
            </w:r>
          </w:p>
        </w:tc>
        <w:tc>
          <w:tcPr>
            <w:tcW w:w="1720" w:type="pct"/>
            <w:shd w:val="clear" w:color="auto" w:fill="auto"/>
            <w:vAlign w:val="center"/>
          </w:tcPr>
          <w:p>
            <w:pPr>
              <w:suppressAutoHyphens/>
              <w:spacing w:line="320" w:lineRule="atLeast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很好（5）</w:t>
            </w:r>
          </w:p>
          <w:p>
            <w:pPr>
              <w:suppressAutoHyphens/>
              <w:spacing w:line="320" w:lineRule="atLeast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较好（4）</w:t>
            </w:r>
          </w:p>
          <w:p>
            <w:pPr>
              <w:suppressAutoHyphens/>
              <w:spacing w:line="320" w:lineRule="atLeast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一般（3）</w:t>
            </w:r>
          </w:p>
          <w:p>
            <w:pPr>
              <w:suppressAutoHyphens/>
              <w:spacing w:line="320" w:lineRule="atLeast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较差（0-2）</w:t>
            </w:r>
          </w:p>
        </w:tc>
        <w:tc>
          <w:tcPr>
            <w:tcW w:w="849" w:type="pct"/>
            <w:shd w:val="clear" w:color="auto" w:fill="auto"/>
            <w:vAlign w:val="center"/>
          </w:tcPr>
          <w:p>
            <w:pPr>
              <w:suppressAutoHyphens/>
              <w:spacing w:line="320" w:lineRule="atLeas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>
            <w:pPr>
              <w:suppressAutoHyphens/>
              <w:ind w:firstLine="5280" w:firstLineChars="220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suppressAutoHyphens/>
              <w:ind w:firstLine="5280" w:firstLineChars="220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suppressAutoHyphens/>
              <w:ind w:firstLine="5280" w:firstLineChars="220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suppressAutoHyphens/>
              <w:ind w:firstLine="5280" w:firstLineChars="220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suppressAutoHyphens/>
              <w:ind w:firstLine="5280" w:firstLineChars="220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suppressAutoHyphens/>
              <w:ind w:firstLine="5280" w:firstLineChars="220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suppressAutoHyphens/>
              <w:ind w:firstLine="5280" w:firstLineChars="220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suppressAutoHyphens/>
              <w:ind w:firstLine="240" w:firstLineChars="100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主审专家签字：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 xml:space="preserve">             专家组组长签字：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u w:val="single"/>
              </w:rPr>
              <w:t xml:space="preserve">             </w:t>
            </w:r>
          </w:p>
          <w:p>
            <w:pPr>
              <w:suppressAutoHyphens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suppressAutoHyphens/>
              <w:ind w:right="360"/>
              <w:jc w:val="righ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年    月    日</w:t>
            </w:r>
          </w:p>
        </w:tc>
      </w:tr>
    </w:tbl>
    <w:p>
      <w:pPr>
        <w:snapToGrid w:val="0"/>
        <w:spacing w:line="570" w:lineRule="exact"/>
        <w:ind w:firstLine="640" w:firstLineChars="200"/>
        <w:rPr>
          <w:rFonts w:ascii="Times New Roman" w:hAnsi="Times New Roman" w:eastAsia="仿宋_GB2312" w:cs="Times New Roman"/>
          <w:kern w:val="0"/>
          <w:szCs w:val="32"/>
        </w:rPr>
      </w:pPr>
    </w:p>
    <w:p>
      <w:pPr>
        <w:pBdr>
          <w:bottom w:val="none" w:color="auto" w:sz="0" w:space="0"/>
        </w:pBdr>
        <w:spacing w:line="580" w:lineRule="exact"/>
        <w:rPr>
          <w:rFonts w:hint="default" w:ascii="Times New Roman" w:hAnsi="Times New Roman" w:cs="Times New Roman"/>
          <w:color w:val="auto"/>
          <w:szCs w:val="32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1708" w:gutter="0"/>
      <w:pgNumType w:fmt="decimal"/>
      <w:cols w:space="0" w:num="1"/>
      <w:rtlGutter w:val="0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0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270"/>
      <w:jc w:val="right"/>
      <w:rPr>
        <w:rFonts w:ascii="Times New Roman" w:hAnsi="Times New Roman" w:cs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152400</wp:posOffset>
              </wp:positionV>
              <wp:extent cx="411480" cy="36195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 flipV="true">
                        <a:off x="0" y="0"/>
                        <a:ext cx="411480" cy="361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flip:y;margin-left:0pt;margin-top:12pt;height:28.5pt;width:32.4pt;mso-position-horizontal-relative:margin;z-index:251670528;mso-width-relative:page;mso-height-relative:page;" filled="f" stroked="f" coordsize="21600,21600" o:gfxdata="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WAAAA&#10;ZHJzL1BLAQIUABQAAAAIAIdO4kDtflMZ1QAAAAUBAAAPAAAAAAAAAAEAIAAAADgAAABkcnMvZG93&#10;bnJldi54bWxQSwECFAAUAAAACACHTuJAFDotRiYCAAA2BAAADgAAAAAAAAABACAAAAA6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8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hideSpellingErrors/>
  <w:documentProtection w:enforcement="0"/>
  <w:defaultTabStop w:val="420"/>
  <w:drawingGridHorizontalSpacing w:val="158"/>
  <w:drawingGridVerticalSpacing w:val="2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531"/>
    <w:rsid w:val="0000618F"/>
    <w:rsid w:val="000079ED"/>
    <w:rsid w:val="00010DE9"/>
    <w:rsid w:val="000406D1"/>
    <w:rsid w:val="000429AA"/>
    <w:rsid w:val="00045169"/>
    <w:rsid w:val="00065F8C"/>
    <w:rsid w:val="0007668B"/>
    <w:rsid w:val="000C77CB"/>
    <w:rsid w:val="00176AC6"/>
    <w:rsid w:val="00186A7B"/>
    <w:rsid w:val="001A1928"/>
    <w:rsid w:val="001D3635"/>
    <w:rsid w:val="001F3B60"/>
    <w:rsid w:val="0024720A"/>
    <w:rsid w:val="00250B6B"/>
    <w:rsid w:val="00290059"/>
    <w:rsid w:val="002B542F"/>
    <w:rsid w:val="002B6BF6"/>
    <w:rsid w:val="002D2258"/>
    <w:rsid w:val="002D2E67"/>
    <w:rsid w:val="00302B56"/>
    <w:rsid w:val="00304F8F"/>
    <w:rsid w:val="00316DB6"/>
    <w:rsid w:val="00335186"/>
    <w:rsid w:val="003457E7"/>
    <w:rsid w:val="00365D0D"/>
    <w:rsid w:val="00367B50"/>
    <w:rsid w:val="0037276D"/>
    <w:rsid w:val="0038748A"/>
    <w:rsid w:val="00392A37"/>
    <w:rsid w:val="003C608B"/>
    <w:rsid w:val="004069CF"/>
    <w:rsid w:val="004453BB"/>
    <w:rsid w:val="004561B7"/>
    <w:rsid w:val="00464E97"/>
    <w:rsid w:val="004A1345"/>
    <w:rsid w:val="004B16D0"/>
    <w:rsid w:val="004B58F9"/>
    <w:rsid w:val="004C140C"/>
    <w:rsid w:val="004C21AD"/>
    <w:rsid w:val="004E19C6"/>
    <w:rsid w:val="004E3C2B"/>
    <w:rsid w:val="004F71F9"/>
    <w:rsid w:val="005044D1"/>
    <w:rsid w:val="00505374"/>
    <w:rsid w:val="005107D0"/>
    <w:rsid w:val="00543219"/>
    <w:rsid w:val="00591AE2"/>
    <w:rsid w:val="005928FE"/>
    <w:rsid w:val="005C0679"/>
    <w:rsid w:val="005C2146"/>
    <w:rsid w:val="005F0A66"/>
    <w:rsid w:val="005F598B"/>
    <w:rsid w:val="00600AC9"/>
    <w:rsid w:val="00603D34"/>
    <w:rsid w:val="00604975"/>
    <w:rsid w:val="006319E8"/>
    <w:rsid w:val="0063541C"/>
    <w:rsid w:val="00646B2A"/>
    <w:rsid w:val="00667BAC"/>
    <w:rsid w:val="006C4CF8"/>
    <w:rsid w:val="00715506"/>
    <w:rsid w:val="00736FBC"/>
    <w:rsid w:val="007528F1"/>
    <w:rsid w:val="007D5CCC"/>
    <w:rsid w:val="007D7461"/>
    <w:rsid w:val="007E12D4"/>
    <w:rsid w:val="007E4035"/>
    <w:rsid w:val="007E5311"/>
    <w:rsid w:val="007F3096"/>
    <w:rsid w:val="00814C2E"/>
    <w:rsid w:val="008228C2"/>
    <w:rsid w:val="008302FF"/>
    <w:rsid w:val="0086311D"/>
    <w:rsid w:val="00870619"/>
    <w:rsid w:val="00870FDE"/>
    <w:rsid w:val="00876C61"/>
    <w:rsid w:val="008B34CD"/>
    <w:rsid w:val="008D7D42"/>
    <w:rsid w:val="009A44E8"/>
    <w:rsid w:val="009A7AB6"/>
    <w:rsid w:val="009F421A"/>
    <w:rsid w:val="00A236FB"/>
    <w:rsid w:val="00A344D6"/>
    <w:rsid w:val="00A46585"/>
    <w:rsid w:val="00A65DD7"/>
    <w:rsid w:val="00A66114"/>
    <w:rsid w:val="00A71428"/>
    <w:rsid w:val="00A9118D"/>
    <w:rsid w:val="00A9144D"/>
    <w:rsid w:val="00AD6130"/>
    <w:rsid w:val="00B17CEF"/>
    <w:rsid w:val="00B20905"/>
    <w:rsid w:val="00B2684C"/>
    <w:rsid w:val="00B452E7"/>
    <w:rsid w:val="00B5515C"/>
    <w:rsid w:val="00B753C4"/>
    <w:rsid w:val="00BA6502"/>
    <w:rsid w:val="00BB1EED"/>
    <w:rsid w:val="00BD59B8"/>
    <w:rsid w:val="00BF7F80"/>
    <w:rsid w:val="00C173CE"/>
    <w:rsid w:val="00C52484"/>
    <w:rsid w:val="00C57531"/>
    <w:rsid w:val="00C579CA"/>
    <w:rsid w:val="00C61058"/>
    <w:rsid w:val="00C65499"/>
    <w:rsid w:val="00C743F3"/>
    <w:rsid w:val="00C94DEF"/>
    <w:rsid w:val="00CB23EA"/>
    <w:rsid w:val="00CD063B"/>
    <w:rsid w:val="00CD395C"/>
    <w:rsid w:val="00CE6782"/>
    <w:rsid w:val="00D22060"/>
    <w:rsid w:val="00D5023D"/>
    <w:rsid w:val="00DB3E05"/>
    <w:rsid w:val="00DB57C1"/>
    <w:rsid w:val="00DC5EF4"/>
    <w:rsid w:val="00DD6881"/>
    <w:rsid w:val="00DE1F49"/>
    <w:rsid w:val="00DE32FB"/>
    <w:rsid w:val="00E16D95"/>
    <w:rsid w:val="00E1724E"/>
    <w:rsid w:val="00E7076D"/>
    <w:rsid w:val="00E97FE7"/>
    <w:rsid w:val="00EB09DB"/>
    <w:rsid w:val="00EF3D94"/>
    <w:rsid w:val="00F02499"/>
    <w:rsid w:val="00F04D21"/>
    <w:rsid w:val="00F26F58"/>
    <w:rsid w:val="00F3673F"/>
    <w:rsid w:val="00F73808"/>
    <w:rsid w:val="00F775DA"/>
    <w:rsid w:val="00F853D7"/>
    <w:rsid w:val="00F861CB"/>
    <w:rsid w:val="00F912F8"/>
    <w:rsid w:val="00FB340A"/>
    <w:rsid w:val="00FC2ED1"/>
    <w:rsid w:val="00FD12F4"/>
    <w:rsid w:val="00FF1ACA"/>
    <w:rsid w:val="1E5F0FD7"/>
    <w:rsid w:val="37771A25"/>
    <w:rsid w:val="37BFD79C"/>
    <w:rsid w:val="3C7D0E6E"/>
    <w:rsid w:val="3EFF4E5C"/>
    <w:rsid w:val="4B7FDE8A"/>
    <w:rsid w:val="5BBDF257"/>
    <w:rsid w:val="5FD6FA37"/>
    <w:rsid w:val="669B9779"/>
    <w:rsid w:val="6A776567"/>
    <w:rsid w:val="6DDDA022"/>
    <w:rsid w:val="6F9C93EF"/>
    <w:rsid w:val="738BA6C0"/>
    <w:rsid w:val="77D7535C"/>
    <w:rsid w:val="7BFB7F66"/>
    <w:rsid w:val="7CFF04D3"/>
    <w:rsid w:val="7F9DA93D"/>
    <w:rsid w:val="7FBFAE1C"/>
    <w:rsid w:val="BFFFF7FB"/>
    <w:rsid w:val="ED6AEA1C"/>
    <w:rsid w:val="FDFE0387"/>
    <w:rsid w:val="FE5F9702"/>
    <w:rsid w:val="FEFE22DF"/>
    <w:rsid w:val="FF8F5010"/>
    <w:rsid w:val="FFB6B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99" w:semiHidden="0" w:name="Emphasis"/>
    <w:lsdException w:uiPriority="99" w:name="Document Map"/>
    <w:lsdException w:qFormat="1" w:uiPriority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link w:val="20"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Cambria" w:hAnsi="Cambria" w:eastAsia="宋体" w:cs="Times New Roman"/>
      <w:b/>
      <w:bCs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36"/>
    <w:semiHidden/>
    <w:unhideWhenUsed/>
    <w:qFormat/>
    <w:uiPriority w:val="99"/>
    <w:pPr>
      <w:jc w:val="left"/>
    </w:pPr>
    <w:rPr>
      <w:sz w:val="21"/>
    </w:rPr>
  </w:style>
  <w:style w:type="paragraph" w:styleId="4">
    <w:name w:val="Body Text Indent"/>
    <w:basedOn w:val="1"/>
    <w:link w:val="73"/>
    <w:semiHidden/>
    <w:unhideWhenUsed/>
    <w:qFormat/>
    <w:uiPriority w:val="0"/>
    <w:pPr>
      <w:snapToGrid w:val="0"/>
      <w:spacing w:line="400" w:lineRule="atLeast"/>
      <w:ind w:firstLine="600"/>
    </w:pPr>
    <w:rPr>
      <w:rFonts w:ascii="Times New Roman" w:hAnsi="Times New Roman" w:eastAsia="仿宋_GB2312" w:cs="Times New Roman"/>
      <w:sz w:val="30"/>
      <w:szCs w:val="20"/>
    </w:rPr>
  </w:style>
  <w:style w:type="paragraph" w:styleId="5">
    <w:name w:val="Plain Text"/>
    <w:basedOn w:val="1"/>
    <w:link w:val="25"/>
    <w:semiHidden/>
    <w:unhideWhenUsed/>
    <w:qFormat/>
    <w:uiPriority w:val="0"/>
    <w:rPr>
      <w:rFonts w:ascii="宋体" w:hAnsi="Courier New" w:eastAsia="宋体" w:cs="Times New Roman"/>
      <w:szCs w:val="20"/>
    </w:rPr>
  </w:style>
  <w:style w:type="paragraph" w:styleId="6">
    <w:name w:val="Date"/>
    <w:basedOn w:val="1"/>
    <w:next w:val="1"/>
    <w:link w:val="23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6"/>
    <w:semiHidden/>
    <w:unhideWhenUsed/>
    <w:qFormat/>
    <w:uiPriority w:val="99"/>
    <w:rPr>
      <w:rFonts w:ascii="Times New Roman" w:hAnsi="Times New Roman" w:eastAsia="仿宋_GB2312"/>
      <w:sz w:val="18"/>
      <w:szCs w:val="18"/>
    </w:rPr>
  </w:style>
  <w:style w:type="paragraph" w:styleId="8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annotation subject"/>
    <w:basedOn w:val="3"/>
    <w:next w:val="3"/>
    <w:link w:val="37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3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qFormat/>
    <w:uiPriority w:val="22"/>
    <w:rPr>
      <w:rFonts w:hint="default" w:ascii="Times New Roman" w:hAnsi="Times New Roman" w:cs="Times New Roman"/>
      <w:b/>
      <w:bCs/>
    </w:rPr>
  </w:style>
  <w:style w:type="character" w:styleId="16">
    <w:name w:val="page number"/>
    <w:basedOn w:val="14"/>
    <w:qFormat/>
    <w:uiPriority w:val="0"/>
  </w:style>
  <w:style w:type="character" w:styleId="17">
    <w:name w:val="FollowedHyperlink"/>
    <w:basedOn w:val="14"/>
    <w:semiHidden/>
    <w:unhideWhenUsed/>
    <w:qFormat/>
    <w:uiPriority w:val="99"/>
    <w:rPr>
      <w:color w:val="954F72"/>
      <w:u w:val="single"/>
    </w:rPr>
  </w:style>
  <w:style w:type="character" w:styleId="18">
    <w:name w:val="Emphasis"/>
    <w:basedOn w:val="14"/>
    <w:qFormat/>
    <w:uiPriority w:val="99"/>
    <w:rPr>
      <w:rFonts w:hint="default" w:ascii="Times New Roman" w:hAnsi="Times New Roman" w:cs="Times New Roman"/>
    </w:rPr>
  </w:style>
  <w:style w:type="character" w:styleId="19">
    <w:name w:val="Hyperlink"/>
    <w:semiHidden/>
    <w:unhideWhenUsed/>
    <w:qFormat/>
    <w:uiPriority w:val="99"/>
    <w:rPr>
      <w:color w:val="444444"/>
      <w:sz w:val="14"/>
      <w:szCs w:val="14"/>
      <w:u w:val="none"/>
    </w:rPr>
  </w:style>
  <w:style w:type="character" w:customStyle="1" w:styleId="20">
    <w:name w:val="标题 2 Char"/>
    <w:basedOn w:val="14"/>
    <w:link w:val="2"/>
    <w:semiHidden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21">
    <w:name w:val="页眉 Char"/>
    <w:basedOn w:val="14"/>
    <w:link w:val="9"/>
    <w:qFormat/>
    <w:uiPriority w:val="99"/>
    <w:rPr>
      <w:sz w:val="18"/>
      <w:szCs w:val="18"/>
    </w:rPr>
  </w:style>
  <w:style w:type="character" w:customStyle="1" w:styleId="22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23">
    <w:name w:val="日期 Char"/>
    <w:basedOn w:val="14"/>
    <w:link w:val="6"/>
    <w:semiHidden/>
    <w:qFormat/>
    <w:uiPriority w:val="99"/>
    <w:rPr>
      <w:sz w:val="32"/>
    </w:rPr>
  </w:style>
  <w:style w:type="paragraph" w:styleId="24">
    <w:name w:val="List Paragraph"/>
    <w:basedOn w:val="1"/>
    <w:qFormat/>
    <w:uiPriority w:val="34"/>
    <w:pPr>
      <w:adjustRightInd w:val="0"/>
      <w:snapToGrid w:val="0"/>
      <w:spacing w:line="360" w:lineRule="auto"/>
      <w:ind w:firstLine="420" w:firstLineChars="200"/>
    </w:pPr>
    <w:rPr>
      <w:rFonts w:ascii="Times New Roman" w:hAnsi="Times New Roman" w:eastAsia="仿宋_GB2312" w:cs="Times New Roman"/>
      <w:szCs w:val="32"/>
    </w:rPr>
  </w:style>
  <w:style w:type="character" w:customStyle="1" w:styleId="25">
    <w:name w:val="纯文本 Char"/>
    <w:basedOn w:val="14"/>
    <w:link w:val="5"/>
    <w:semiHidden/>
    <w:qFormat/>
    <w:uiPriority w:val="0"/>
    <w:rPr>
      <w:rFonts w:ascii="宋体" w:hAnsi="Courier New" w:eastAsia="宋体" w:cs="Times New Roman"/>
      <w:sz w:val="32"/>
      <w:szCs w:val="20"/>
    </w:rPr>
  </w:style>
  <w:style w:type="character" w:customStyle="1" w:styleId="26">
    <w:name w:val="批注框文本 Char"/>
    <w:basedOn w:val="14"/>
    <w:link w:val="7"/>
    <w:semiHidden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27">
    <w:name w:val="1 大标题 字符"/>
    <w:basedOn w:val="14"/>
    <w:link w:val="28"/>
    <w:qFormat/>
    <w:locked/>
    <w:uiPriority w:val="0"/>
    <w:rPr>
      <w:rFonts w:ascii="Times New Roman" w:hAnsi="Times New Roman" w:eastAsia="方正小标宋简体" w:cs="Times New Roman"/>
      <w:color w:val="000000"/>
      <w:sz w:val="44"/>
      <w:szCs w:val="44"/>
    </w:rPr>
  </w:style>
  <w:style w:type="paragraph" w:customStyle="1" w:styleId="28">
    <w:name w:val="1 大标题"/>
    <w:basedOn w:val="1"/>
    <w:link w:val="27"/>
    <w:qFormat/>
    <w:uiPriority w:val="0"/>
    <w:pPr>
      <w:spacing w:line="592" w:lineRule="exact"/>
      <w:jc w:val="center"/>
    </w:pPr>
    <w:rPr>
      <w:rFonts w:ascii="Times New Roman" w:hAnsi="Times New Roman" w:eastAsia="方正小标宋简体" w:cs="Times New Roman"/>
      <w:color w:val="000000"/>
      <w:sz w:val="44"/>
      <w:szCs w:val="44"/>
    </w:rPr>
  </w:style>
  <w:style w:type="character" w:customStyle="1" w:styleId="29">
    <w:name w:val="2 一级标题 字符"/>
    <w:basedOn w:val="14"/>
    <w:link w:val="30"/>
    <w:qFormat/>
    <w:locked/>
    <w:uiPriority w:val="0"/>
    <w:rPr>
      <w:rFonts w:ascii="Times New Roman" w:hAnsi="Times New Roman" w:eastAsia="黑体" w:cs="方正楷体_GBK"/>
      <w:color w:val="000000"/>
      <w:sz w:val="32"/>
      <w:szCs w:val="32"/>
    </w:rPr>
  </w:style>
  <w:style w:type="paragraph" w:customStyle="1" w:styleId="30">
    <w:name w:val="2 一级标题"/>
    <w:basedOn w:val="1"/>
    <w:link w:val="29"/>
    <w:qFormat/>
    <w:uiPriority w:val="0"/>
    <w:pPr>
      <w:spacing w:line="592" w:lineRule="exact"/>
      <w:ind w:firstLine="640" w:firstLineChars="200"/>
    </w:pPr>
    <w:rPr>
      <w:rFonts w:ascii="Times New Roman" w:hAnsi="Times New Roman" w:eastAsia="黑体" w:cs="方正楷体_GBK"/>
      <w:color w:val="000000"/>
      <w:szCs w:val="32"/>
    </w:rPr>
  </w:style>
  <w:style w:type="character" w:customStyle="1" w:styleId="31">
    <w:name w:val="3 二级标题 字符"/>
    <w:basedOn w:val="14"/>
    <w:link w:val="32"/>
    <w:qFormat/>
    <w:locked/>
    <w:uiPriority w:val="0"/>
    <w:rPr>
      <w:rFonts w:ascii="Times New Roman" w:hAnsi="Times New Roman" w:eastAsia="楷体_GB2312" w:cs="仿宋_GB2312"/>
      <w:b/>
      <w:color w:val="000000"/>
      <w:sz w:val="32"/>
      <w:szCs w:val="32"/>
    </w:rPr>
  </w:style>
  <w:style w:type="paragraph" w:customStyle="1" w:styleId="32">
    <w:name w:val="3 二级标题"/>
    <w:basedOn w:val="1"/>
    <w:link w:val="31"/>
    <w:qFormat/>
    <w:uiPriority w:val="0"/>
    <w:pPr>
      <w:spacing w:line="592" w:lineRule="exact"/>
      <w:ind w:firstLine="640" w:firstLineChars="200"/>
    </w:pPr>
    <w:rPr>
      <w:rFonts w:ascii="Times New Roman" w:hAnsi="Times New Roman" w:eastAsia="楷体_GB2312" w:cs="仿宋_GB2312"/>
      <w:b/>
      <w:color w:val="000000"/>
      <w:szCs w:val="32"/>
    </w:rPr>
  </w:style>
  <w:style w:type="character" w:customStyle="1" w:styleId="33">
    <w:name w:val="4 正文 字符"/>
    <w:basedOn w:val="14"/>
    <w:link w:val="34"/>
    <w:qFormat/>
    <w:locked/>
    <w:uiPriority w:val="0"/>
    <w:rPr>
      <w:rFonts w:ascii="Times New Roman" w:hAnsi="Times New Roman" w:eastAsia="仿宋_GB2312" w:cs="仿宋_GB2312"/>
      <w:color w:val="000000"/>
      <w:sz w:val="32"/>
      <w:szCs w:val="32"/>
    </w:rPr>
  </w:style>
  <w:style w:type="paragraph" w:customStyle="1" w:styleId="34">
    <w:name w:val="4 正文"/>
    <w:basedOn w:val="1"/>
    <w:link w:val="33"/>
    <w:qFormat/>
    <w:uiPriority w:val="0"/>
    <w:pPr>
      <w:spacing w:line="592" w:lineRule="exact"/>
      <w:ind w:firstLine="640" w:firstLineChars="200"/>
    </w:pPr>
    <w:rPr>
      <w:rFonts w:ascii="Times New Roman" w:hAnsi="Times New Roman" w:eastAsia="仿宋_GB2312" w:cs="仿宋_GB2312"/>
      <w:color w:val="000000"/>
      <w:szCs w:val="32"/>
    </w:rPr>
  </w:style>
  <w:style w:type="table" w:customStyle="1" w:styleId="35">
    <w:name w:val="网格型1"/>
    <w:basedOn w:val="12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6">
    <w:name w:val="批注文字 Char"/>
    <w:basedOn w:val="14"/>
    <w:link w:val="3"/>
    <w:semiHidden/>
    <w:qFormat/>
    <w:uiPriority w:val="99"/>
  </w:style>
  <w:style w:type="character" w:customStyle="1" w:styleId="37">
    <w:name w:val="批注主题 Char"/>
    <w:basedOn w:val="36"/>
    <w:link w:val="11"/>
    <w:semiHidden/>
    <w:qFormat/>
    <w:uiPriority w:val="99"/>
    <w:rPr>
      <w:b/>
      <w:bCs/>
    </w:rPr>
  </w:style>
  <w:style w:type="paragraph" w:customStyle="1" w:styleId="38">
    <w:name w:val="xl8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0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1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42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43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44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45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46">
    <w:name w:val="xl8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7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48">
    <w:name w:val="xl91"/>
    <w:basedOn w:val="1"/>
    <w:qFormat/>
    <w:uiPriority w:val="0"/>
    <w:pPr>
      <w:widowControl/>
      <w:shd w:val="clear" w:color="auto" w:fill="FFFF00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9">
    <w:name w:val="xl9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0"/>
      <w:szCs w:val="20"/>
    </w:rPr>
  </w:style>
  <w:style w:type="paragraph" w:customStyle="1" w:styleId="50">
    <w:name w:val="xl9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51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52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53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54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55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56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57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58">
    <w:name w:val="xl10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59">
    <w:name w:val="xl10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60">
    <w:name w:val="xl10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b/>
      <w:bCs/>
      <w:kern w:val="0"/>
      <w:sz w:val="20"/>
      <w:szCs w:val="20"/>
    </w:rPr>
  </w:style>
  <w:style w:type="paragraph" w:customStyle="1" w:styleId="61">
    <w:name w:val="xl10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62">
    <w:name w:val="xl10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63">
    <w:name w:val="xl10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64">
    <w:name w:val="xl10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65">
    <w:name w:val="xl10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66">
    <w:name w:val="xl10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67">
    <w:name w:val="xl11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1"/>
      <w:szCs w:val="21"/>
    </w:rPr>
  </w:style>
  <w:style w:type="paragraph" w:customStyle="1" w:styleId="68">
    <w:name w:val="xl11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1"/>
      <w:szCs w:val="21"/>
    </w:rPr>
  </w:style>
  <w:style w:type="paragraph" w:customStyle="1" w:styleId="69">
    <w:name w:val="xl1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0">
    <w:name w:val="xl1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0"/>
      <w:szCs w:val="20"/>
    </w:rPr>
  </w:style>
  <w:style w:type="paragraph" w:customStyle="1" w:styleId="71">
    <w:name w:val="xl11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1"/>
      <w:szCs w:val="21"/>
    </w:rPr>
  </w:style>
  <w:style w:type="paragraph" w:customStyle="1" w:styleId="72">
    <w:name w:val="xl11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1"/>
      <w:szCs w:val="21"/>
    </w:rPr>
  </w:style>
  <w:style w:type="character" w:customStyle="1" w:styleId="73">
    <w:name w:val="正文文本缩进 Char"/>
    <w:basedOn w:val="14"/>
    <w:link w:val="4"/>
    <w:semiHidden/>
    <w:qFormat/>
    <w:uiPriority w:val="0"/>
    <w:rPr>
      <w:rFonts w:ascii="Times New Roman" w:hAnsi="Times New Roman" w:eastAsia="仿宋_GB2312" w:cs="Times New Roman"/>
      <w:sz w:val="30"/>
      <w:szCs w:val="20"/>
    </w:rPr>
  </w:style>
  <w:style w:type="paragraph" w:customStyle="1" w:styleId="74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paragraph" w:customStyle="1" w:styleId="7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000000"/>
      <w:kern w:val="0"/>
      <w:sz w:val="24"/>
      <w:szCs w:val="24"/>
    </w:rPr>
  </w:style>
  <w:style w:type="paragraph" w:customStyle="1" w:styleId="77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b/>
      <w:bCs/>
      <w:kern w:val="0"/>
      <w:sz w:val="24"/>
      <w:szCs w:val="24"/>
    </w:rPr>
  </w:style>
  <w:style w:type="paragraph" w:customStyle="1" w:styleId="78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79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80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81">
    <w:name w:val="xl67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82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b/>
      <w:bCs/>
      <w:kern w:val="0"/>
      <w:sz w:val="24"/>
      <w:szCs w:val="24"/>
    </w:rPr>
  </w:style>
  <w:style w:type="paragraph" w:customStyle="1" w:styleId="83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84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character" w:customStyle="1" w:styleId="85">
    <w:name w:val="titlestyle"/>
    <w:basedOn w:val="14"/>
    <w:qFormat/>
    <w:uiPriority w:val="99"/>
    <w:rPr>
      <w:rFonts w:hint="default" w:ascii="Times New Roman" w:hAnsi="Times New Roman" w:cs="Times New Roman"/>
    </w:rPr>
  </w:style>
  <w:style w:type="paragraph" w:customStyle="1" w:styleId="86">
    <w:name w:val="xl70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color w:val="FF0000"/>
      <w:kern w:val="0"/>
      <w:sz w:val="18"/>
      <w:szCs w:val="18"/>
    </w:rPr>
  </w:style>
  <w:style w:type="paragraph" w:customStyle="1" w:styleId="87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18"/>
      <w:szCs w:val="18"/>
    </w:rPr>
  </w:style>
  <w:style w:type="paragraph" w:customStyle="1" w:styleId="88">
    <w:name w:val="xl7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18"/>
      <w:szCs w:val="18"/>
    </w:rPr>
  </w:style>
  <w:style w:type="paragraph" w:customStyle="1" w:styleId="89">
    <w:name w:val="xl7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FF0000"/>
      <w:kern w:val="0"/>
      <w:sz w:val="18"/>
      <w:szCs w:val="18"/>
    </w:rPr>
  </w:style>
  <w:style w:type="paragraph" w:customStyle="1" w:styleId="90">
    <w:name w:val="xl7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18"/>
      <w:szCs w:val="18"/>
    </w:rPr>
  </w:style>
  <w:style w:type="character" w:customStyle="1" w:styleId="91">
    <w:name w:val="纯文本 Char1"/>
    <w:basedOn w:val="14"/>
    <w:semiHidden/>
    <w:qFormat/>
    <w:locked/>
    <w:uiPriority w:val="0"/>
    <w:rPr>
      <w:rFonts w:ascii="宋体" w:hAnsi="Courier New" w:eastAsia="宋体" w:cs="Times New Roman"/>
      <w:sz w:val="32"/>
      <w:szCs w:val="20"/>
    </w:rPr>
  </w:style>
  <w:style w:type="character" w:customStyle="1" w:styleId="92">
    <w:name w:val="批注框文本 Char1"/>
    <w:basedOn w:val="14"/>
    <w:semiHidden/>
    <w:qFormat/>
    <w:locked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93">
    <w:name w:val="批注文字 Char1"/>
    <w:basedOn w:val="14"/>
    <w:semiHidden/>
    <w:qFormat/>
    <w:locked/>
    <w:uiPriority w:val="99"/>
  </w:style>
  <w:style w:type="character" w:customStyle="1" w:styleId="94">
    <w:name w:val="批注主题 Char1"/>
    <w:basedOn w:val="93"/>
    <w:semiHidden/>
    <w:qFormat/>
    <w:locked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568</Words>
  <Characters>3240</Characters>
  <Lines>27</Lines>
  <Paragraphs>7</Paragraphs>
  <TotalTime>8</TotalTime>
  <ScaleCrop>false</ScaleCrop>
  <LinksUpToDate>false</LinksUpToDate>
  <CharactersWithSpaces>3801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2020-08-29T07:19:00Z</dcterms:created>
  <dc:creator>微软用户</dc:creator>
  <cp:lastModifiedBy>user</cp:lastModifiedBy>
  <cp:lastPrinted>2021-12-07T10:37:06Z</cp:lastPrinted>
  <dcterms:modified xsi:type="dcterms:W3CDTF">2021-12-07T10:41:56Z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