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AC" w:rsidRPr="004C105B" w:rsidRDefault="000868AC" w:rsidP="004C105B">
      <w:pPr>
        <w:spacing w:line="620" w:lineRule="exact"/>
        <w:rPr>
          <w:rFonts w:ascii="仿宋_GB2312" w:eastAsia="仿宋_GB2312"/>
          <w:b/>
          <w:sz w:val="32"/>
          <w:szCs w:val="32"/>
        </w:rPr>
      </w:pPr>
      <w:r w:rsidRPr="004C105B">
        <w:rPr>
          <w:rFonts w:ascii="仿宋_GB2312" w:eastAsia="仿宋_GB2312" w:hint="eastAsia"/>
          <w:b/>
          <w:sz w:val="32"/>
          <w:szCs w:val="32"/>
        </w:rPr>
        <w:t>附件</w:t>
      </w:r>
      <w:r w:rsidRPr="004C105B">
        <w:rPr>
          <w:rFonts w:ascii="仿宋_GB2312" w:eastAsia="仿宋_GB2312"/>
          <w:b/>
          <w:sz w:val="32"/>
          <w:szCs w:val="32"/>
        </w:rPr>
        <w:t>2</w:t>
      </w:r>
    </w:p>
    <w:p w:rsidR="000868AC" w:rsidRDefault="000868AC" w:rsidP="009D3DCB">
      <w:pPr>
        <w:ind w:firstLineChars="100" w:firstLine="442"/>
        <w:jc w:val="center"/>
        <w:rPr>
          <w:b/>
          <w:sz w:val="44"/>
          <w:szCs w:val="44"/>
        </w:rPr>
      </w:pPr>
      <w:r w:rsidRPr="00A34456">
        <w:rPr>
          <w:rFonts w:hint="eastAsia"/>
          <w:b/>
          <w:sz w:val="44"/>
          <w:szCs w:val="44"/>
        </w:rPr>
        <w:t>四川省</w:t>
      </w:r>
      <w:r>
        <w:rPr>
          <w:rFonts w:hint="eastAsia"/>
          <w:b/>
          <w:sz w:val="44"/>
          <w:szCs w:val="44"/>
        </w:rPr>
        <w:t>公益</w:t>
      </w:r>
      <w:r w:rsidRPr="00A34456">
        <w:rPr>
          <w:rFonts w:hint="eastAsia"/>
          <w:b/>
          <w:sz w:val="44"/>
          <w:szCs w:val="44"/>
        </w:rPr>
        <w:t>民生</w:t>
      </w:r>
      <w:r>
        <w:rPr>
          <w:rFonts w:hint="eastAsia"/>
          <w:b/>
          <w:sz w:val="44"/>
          <w:szCs w:val="44"/>
        </w:rPr>
        <w:t>领域重大技术</w:t>
      </w:r>
      <w:r w:rsidRPr="00A34456">
        <w:rPr>
          <w:rFonts w:hint="eastAsia"/>
          <w:b/>
          <w:sz w:val="44"/>
          <w:szCs w:val="44"/>
        </w:rPr>
        <w:t>创新报告</w:t>
      </w:r>
    </w:p>
    <w:p w:rsidR="000868AC" w:rsidRPr="009D3DCB" w:rsidRDefault="000868AC" w:rsidP="009D3DCB">
      <w:pPr>
        <w:spacing w:line="620" w:lineRule="exact"/>
        <w:ind w:firstLineChars="196" w:firstLine="627"/>
        <w:jc w:val="center"/>
        <w:rPr>
          <w:rFonts w:ascii="仿宋_GB2312" w:eastAsia="仿宋_GB2312"/>
          <w:sz w:val="32"/>
          <w:szCs w:val="32"/>
        </w:rPr>
      </w:pPr>
      <w:r w:rsidRPr="009D3DCB">
        <w:rPr>
          <w:rFonts w:ascii="仿宋_GB2312" w:eastAsia="仿宋_GB2312" w:hint="eastAsia"/>
          <w:sz w:val="32"/>
          <w:szCs w:val="32"/>
        </w:rPr>
        <w:t>（编写提纲）</w:t>
      </w:r>
    </w:p>
    <w:p w:rsidR="000868AC" w:rsidRPr="005740FA" w:rsidRDefault="000868AC" w:rsidP="006F1C48">
      <w:pPr>
        <w:ind w:firstLineChars="100" w:firstLine="131"/>
        <w:jc w:val="center"/>
        <w:rPr>
          <w:b/>
          <w:sz w:val="13"/>
          <w:szCs w:val="13"/>
        </w:rPr>
      </w:pPr>
    </w:p>
    <w:p w:rsidR="000868AC" w:rsidRDefault="000868AC" w:rsidP="006F1C48">
      <w:pPr>
        <w:spacing w:line="620" w:lineRule="exact"/>
        <w:ind w:firstLineChars="196" w:firstLine="630"/>
        <w:rPr>
          <w:rFonts w:ascii="仿宋_GB2312" w:eastAsia="仿宋_GB2312"/>
          <w:b/>
          <w:sz w:val="32"/>
          <w:szCs w:val="32"/>
        </w:rPr>
      </w:pPr>
      <w:r w:rsidRPr="00A974F6">
        <w:rPr>
          <w:rFonts w:ascii="仿宋_GB2312" w:eastAsia="仿宋_GB2312" w:hint="eastAsia"/>
          <w:b/>
          <w:sz w:val="32"/>
          <w:szCs w:val="32"/>
        </w:rPr>
        <w:t>一、领域现状</w:t>
      </w:r>
    </w:p>
    <w:p w:rsidR="000868AC" w:rsidRPr="00A974F6" w:rsidRDefault="000868AC" w:rsidP="006F1C48">
      <w:pPr>
        <w:spacing w:line="620" w:lineRule="exact"/>
        <w:ind w:firstLineChars="196" w:firstLine="630"/>
        <w:rPr>
          <w:rFonts w:ascii="仿宋_GB2312" w:eastAsia="仿宋_GB2312"/>
          <w:sz w:val="32"/>
          <w:szCs w:val="32"/>
        </w:rPr>
      </w:pPr>
      <w:r w:rsidRPr="00A974F6">
        <w:rPr>
          <w:rFonts w:ascii="仿宋_GB2312" w:eastAsia="仿宋_GB2312" w:hint="eastAsia"/>
          <w:b/>
          <w:sz w:val="32"/>
          <w:szCs w:val="32"/>
        </w:rPr>
        <w:t>主要包括：</w:t>
      </w:r>
      <w:r w:rsidRPr="00A974F6">
        <w:rPr>
          <w:rFonts w:ascii="仿宋_GB2312" w:eastAsia="仿宋_GB2312"/>
          <w:sz w:val="32"/>
          <w:szCs w:val="32"/>
        </w:rPr>
        <w:t>1</w:t>
      </w:r>
      <w:r w:rsidRPr="00A974F6">
        <w:rPr>
          <w:rFonts w:ascii="仿宋_GB2312" w:eastAsia="仿宋_GB2312" w:hint="eastAsia"/>
          <w:sz w:val="32"/>
          <w:szCs w:val="32"/>
        </w:rPr>
        <w:t>、该领域国内外和我省现状分析；</w:t>
      </w:r>
      <w:r w:rsidRPr="00A974F6">
        <w:rPr>
          <w:rFonts w:ascii="仿宋_GB2312" w:eastAsia="仿宋_GB2312"/>
          <w:sz w:val="32"/>
          <w:szCs w:val="32"/>
        </w:rPr>
        <w:t>2</w:t>
      </w:r>
      <w:r w:rsidRPr="00A974F6">
        <w:rPr>
          <w:rFonts w:ascii="仿宋_GB2312" w:eastAsia="仿宋_GB2312" w:hint="eastAsia"/>
          <w:sz w:val="32"/>
          <w:szCs w:val="32"/>
        </w:rPr>
        <w:t>、我省的优势和基础（技术、人才、国际交流合作、产业）</w:t>
      </w:r>
      <w:r>
        <w:rPr>
          <w:rFonts w:ascii="仿宋_GB2312" w:eastAsia="仿宋_GB2312" w:hint="eastAsia"/>
          <w:sz w:val="32"/>
          <w:szCs w:val="32"/>
        </w:rPr>
        <w:t>；</w:t>
      </w:r>
      <w:r w:rsidRPr="00A974F6">
        <w:rPr>
          <w:rFonts w:ascii="仿宋_GB2312" w:eastAsia="仿宋_GB2312"/>
          <w:sz w:val="32"/>
          <w:szCs w:val="32"/>
        </w:rPr>
        <w:t>3</w:t>
      </w:r>
      <w:r w:rsidRPr="00A974F6">
        <w:rPr>
          <w:rFonts w:ascii="仿宋_GB2312" w:eastAsia="仿宋_GB2312" w:hint="eastAsia"/>
          <w:sz w:val="32"/>
          <w:szCs w:val="32"/>
        </w:rPr>
        <w:t>、需攻克关键核心技术，科研团队情况、产学研合作情况、国内外合作情况等重点；</w:t>
      </w:r>
      <w:r w:rsidRPr="00A974F6">
        <w:rPr>
          <w:rFonts w:ascii="仿宋_GB2312" w:eastAsia="仿宋_GB2312"/>
          <w:sz w:val="32"/>
          <w:szCs w:val="32"/>
        </w:rPr>
        <w:t>4</w:t>
      </w:r>
      <w:r w:rsidRPr="00A974F6">
        <w:rPr>
          <w:rFonts w:ascii="仿宋_GB2312" w:eastAsia="仿宋_GB2312" w:hint="eastAsia"/>
          <w:sz w:val="32"/>
          <w:szCs w:val="32"/>
        </w:rPr>
        <w:t>、市场、成果分析。</w:t>
      </w:r>
    </w:p>
    <w:p w:rsidR="000868AC" w:rsidRPr="00A974F6" w:rsidRDefault="000868AC" w:rsidP="006F1C48">
      <w:pPr>
        <w:spacing w:line="620" w:lineRule="exact"/>
        <w:ind w:firstLineChars="200" w:firstLine="643"/>
        <w:rPr>
          <w:rFonts w:ascii="仿宋_GB2312" w:eastAsia="仿宋_GB2312"/>
          <w:sz w:val="32"/>
          <w:szCs w:val="32"/>
        </w:rPr>
      </w:pPr>
      <w:r w:rsidRPr="00A974F6">
        <w:rPr>
          <w:rFonts w:ascii="仿宋_GB2312" w:eastAsia="仿宋_GB2312" w:hint="eastAsia"/>
          <w:b/>
          <w:sz w:val="32"/>
          <w:szCs w:val="32"/>
        </w:rPr>
        <w:t>二、开展该领域技术创新的意义</w:t>
      </w:r>
      <w:r w:rsidRPr="00A974F6">
        <w:rPr>
          <w:rFonts w:ascii="仿宋_GB2312" w:eastAsia="仿宋_GB2312" w:hint="eastAsia"/>
          <w:sz w:val="32"/>
          <w:szCs w:val="32"/>
        </w:rPr>
        <w:t>（注重与国家、省委省政府重大工作部署的衔接）</w:t>
      </w:r>
    </w:p>
    <w:p w:rsidR="000868AC" w:rsidRPr="00A974F6" w:rsidRDefault="000868AC" w:rsidP="006F1C48">
      <w:pPr>
        <w:spacing w:line="620" w:lineRule="exact"/>
        <w:ind w:firstLineChars="200" w:firstLine="643"/>
        <w:rPr>
          <w:rFonts w:ascii="仿宋_GB2312" w:eastAsia="仿宋_GB2312"/>
          <w:b/>
          <w:sz w:val="32"/>
          <w:szCs w:val="32"/>
        </w:rPr>
      </w:pPr>
      <w:r w:rsidRPr="00A974F6">
        <w:rPr>
          <w:rFonts w:ascii="仿宋_GB2312" w:eastAsia="仿宋_GB2312" w:hint="eastAsia"/>
          <w:b/>
          <w:sz w:val="32"/>
          <w:szCs w:val="32"/>
        </w:rPr>
        <w:t>三、开展该领域技术创新</w:t>
      </w:r>
      <w:r>
        <w:rPr>
          <w:rFonts w:ascii="仿宋_GB2312" w:eastAsia="仿宋_GB2312" w:hint="eastAsia"/>
          <w:b/>
          <w:sz w:val="32"/>
          <w:szCs w:val="32"/>
        </w:rPr>
        <w:t>主要任务</w:t>
      </w:r>
    </w:p>
    <w:p w:rsidR="000868AC" w:rsidRPr="00A974F6" w:rsidRDefault="000868AC" w:rsidP="006F1C48">
      <w:pPr>
        <w:spacing w:line="620" w:lineRule="exact"/>
        <w:ind w:firstLineChars="200" w:firstLine="640"/>
        <w:rPr>
          <w:rFonts w:ascii="仿宋_GB2312" w:eastAsia="仿宋_GB2312"/>
          <w:sz w:val="32"/>
          <w:szCs w:val="32"/>
        </w:rPr>
      </w:pPr>
      <w:r w:rsidRPr="00A974F6">
        <w:rPr>
          <w:rFonts w:ascii="仿宋_GB2312" w:eastAsia="仿宋_GB2312"/>
          <w:sz w:val="32"/>
          <w:szCs w:val="32"/>
        </w:rPr>
        <w:t>1</w:t>
      </w:r>
      <w:r w:rsidRPr="00A974F6">
        <w:rPr>
          <w:rFonts w:ascii="仿宋_GB2312" w:eastAsia="仿宋_GB2312" w:hint="eastAsia"/>
          <w:sz w:val="32"/>
          <w:szCs w:val="32"/>
        </w:rPr>
        <w:t>、关键技术、核心技术攻关内容；</w:t>
      </w:r>
    </w:p>
    <w:p w:rsidR="000868AC" w:rsidRPr="00A974F6" w:rsidRDefault="000868AC" w:rsidP="006F1C48">
      <w:pPr>
        <w:spacing w:line="620" w:lineRule="exact"/>
        <w:ind w:firstLineChars="200" w:firstLine="640"/>
        <w:rPr>
          <w:rFonts w:ascii="仿宋_GB2312" w:eastAsia="仿宋_GB2312"/>
          <w:sz w:val="32"/>
          <w:szCs w:val="32"/>
        </w:rPr>
      </w:pPr>
      <w:r w:rsidRPr="00A974F6">
        <w:rPr>
          <w:rFonts w:ascii="仿宋_GB2312" w:eastAsia="仿宋_GB2312"/>
          <w:sz w:val="32"/>
          <w:szCs w:val="32"/>
        </w:rPr>
        <w:t>2</w:t>
      </w:r>
      <w:r w:rsidRPr="00A974F6">
        <w:rPr>
          <w:rFonts w:ascii="仿宋_GB2312" w:eastAsia="仿宋_GB2312" w:hint="eastAsia"/>
          <w:sz w:val="32"/>
          <w:szCs w:val="32"/>
        </w:rPr>
        <w:t>、领域创新拟依托</w:t>
      </w:r>
      <w:r>
        <w:rPr>
          <w:rFonts w:ascii="仿宋_GB2312" w:eastAsia="仿宋_GB2312" w:hint="eastAsia"/>
          <w:sz w:val="32"/>
          <w:szCs w:val="32"/>
        </w:rPr>
        <w:t>及新搭建的平台</w:t>
      </w:r>
      <w:r w:rsidRPr="00A974F6">
        <w:rPr>
          <w:rFonts w:ascii="仿宋_GB2312" w:eastAsia="仿宋_GB2312" w:hint="eastAsia"/>
          <w:sz w:val="32"/>
          <w:szCs w:val="32"/>
        </w:rPr>
        <w:t>（重点实验</w:t>
      </w:r>
      <w:r>
        <w:rPr>
          <w:rFonts w:ascii="仿宋_GB2312" w:eastAsia="仿宋_GB2312" w:hint="eastAsia"/>
          <w:sz w:val="32"/>
          <w:szCs w:val="32"/>
        </w:rPr>
        <w:t>室</w:t>
      </w:r>
      <w:r w:rsidRPr="00A974F6">
        <w:rPr>
          <w:rFonts w:ascii="仿宋_GB2312" w:eastAsia="仿宋_GB2312" w:hint="eastAsia"/>
          <w:sz w:val="32"/>
          <w:szCs w:val="32"/>
        </w:rPr>
        <w:t>、工程技术研究中心）；</w:t>
      </w:r>
    </w:p>
    <w:p w:rsidR="000868AC" w:rsidRPr="00A974F6" w:rsidRDefault="000868AC" w:rsidP="006F1C48">
      <w:pPr>
        <w:spacing w:line="620" w:lineRule="exact"/>
        <w:ind w:firstLineChars="200" w:firstLine="643"/>
        <w:rPr>
          <w:rFonts w:ascii="仿宋_GB2312" w:eastAsia="仿宋_GB2312"/>
          <w:b/>
          <w:sz w:val="32"/>
          <w:szCs w:val="32"/>
        </w:rPr>
      </w:pPr>
      <w:r w:rsidRPr="00A974F6">
        <w:rPr>
          <w:rFonts w:ascii="仿宋_GB2312" w:eastAsia="仿宋_GB2312" w:hint="eastAsia"/>
          <w:b/>
          <w:sz w:val="32"/>
          <w:szCs w:val="32"/>
        </w:rPr>
        <w:t>四、技术创新目标</w:t>
      </w:r>
    </w:p>
    <w:p w:rsidR="000868AC" w:rsidRPr="00A974F6" w:rsidRDefault="000868AC" w:rsidP="006F1C48">
      <w:pPr>
        <w:spacing w:line="620" w:lineRule="exact"/>
        <w:ind w:firstLineChars="200" w:firstLine="640"/>
        <w:rPr>
          <w:rFonts w:ascii="仿宋_GB2312" w:eastAsia="仿宋_GB2312"/>
          <w:sz w:val="32"/>
          <w:szCs w:val="32"/>
        </w:rPr>
      </w:pPr>
      <w:r w:rsidRPr="00A974F6">
        <w:rPr>
          <w:rFonts w:ascii="仿宋_GB2312" w:eastAsia="仿宋_GB2312"/>
          <w:sz w:val="32"/>
          <w:szCs w:val="32"/>
        </w:rPr>
        <w:t>1</w:t>
      </w:r>
      <w:r w:rsidRPr="00A974F6">
        <w:rPr>
          <w:rFonts w:ascii="仿宋_GB2312" w:eastAsia="仿宋_GB2312" w:hint="eastAsia"/>
          <w:sz w:val="32"/>
          <w:szCs w:val="32"/>
        </w:rPr>
        <w:t>、关键技术、共性技术攻关预期技术目标（尽可能量化）；</w:t>
      </w:r>
    </w:p>
    <w:p w:rsidR="000868AC" w:rsidRPr="00A974F6" w:rsidRDefault="000868AC" w:rsidP="006F1C48">
      <w:pPr>
        <w:spacing w:line="620" w:lineRule="exact"/>
        <w:ind w:firstLineChars="200" w:firstLine="640"/>
        <w:rPr>
          <w:rFonts w:ascii="仿宋_GB2312" w:eastAsia="仿宋_GB2312"/>
          <w:sz w:val="32"/>
          <w:szCs w:val="32"/>
        </w:rPr>
      </w:pPr>
      <w:r w:rsidRPr="00A974F6">
        <w:rPr>
          <w:rFonts w:ascii="仿宋_GB2312" w:eastAsia="仿宋_GB2312"/>
          <w:sz w:val="32"/>
          <w:szCs w:val="32"/>
        </w:rPr>
        <w:t>2</w:t>
      </w:r>
      <w:r w:rsidRPr="00A974F6">
        <w:rPr>
          <w:rFonts w:ascii="仿宋_GB2312" w:eastAsia="仿宋_GB2312" w:hint="eastAsia"/>
          <w:sz w:val="32"/>
          <w:szCs w:val="32"/>
        </w:rPr>
        <w:t>、预期社会效益目标；</w:t>
      </w:r>
    </w:p>
    <w:p w:rsidR="000868AC" w:rsidRPr="00A974F6" w:rsidRDefault="000868AC" w:rsidP="006F1C48">
      <w:pPr>
        <w:spacing w:line="620" w:lineRule="exact"/>
        <w:ind w:firstLineChars="200" w:firstLine="640"/>
        <w:rPr>
          <w:rFonts w:ascii="仿宋_GB2312" w:eastAsia="仿宋_GB2312"/>
          <w:sz w:val="32"/>
          <w:szCs w:val="32"/>
        </w:rPr>
      </w:pPr>
      <w:r w:rsidRPr="00A974F6">
        <w:rPr>
          <w:rFonts w:ascii="仿宋_GB2312" w:eastAsia="仿宋_GB2312"/>
          <w:sz w:val="32"/>
          <w:szCs w:val="32"/>
        </w:rPr>
        <w:t>3</w:t>
      </w:r>
      <w:r w:rsidRPr="00A974F6">
        <w:rPr>
          <w:rFonts w:ascii="仿宋_GB2312" w:eastAsia="仿宋_GB2312" w:hint="eastAsia"/>
          <w:sz w:val="32"/>
          <w:szCs w:val="32"/>
        </w:rPr>
        <w:t>、技术创新团队培育目标（尽可能量化）。</w:t>
      </w:r>
    </w:p>
    <w:p w:rsidR="000868AC" w:rsidRDefault="000868AC" w:rsidP="00116C1F">
      <w:pPr>
        <w:spacing w:line="620" w:lineRule="exact"/>
        <w:ind w:firstLineChars="100" w:firstLine="321"/>
        <w:rPr>
          <w:b/>
          <w:sz w:val="32"/>
          <w:szCs w:val="32"/>
        </w:rPr>
      </w:pPr>
    </w:p>
    <w:p w:rsidR="000868AC" w:rsidRDefault="000868AC" w:rsidP="00116C1F">
      <w:pPr>
        <w:spacing w:line="620" w:lineRule="exact"/>
        <w:ind w:firstLineChars="100" w:firstLine="321"/>
        <w:rPr>
          <w:b/>
          <w:sz w:val="32"/>
          <w:szCs w:val="32"/>
        </w:rPr>
      </w:pPr>
    </w:p>
    <w:p w:rsidR="000868AC" w:rsidRDefault="000868AC" w:rsidP="00116C1F">
      <w:pPr>
        <w:spacing w:line="620" w:lineRule="exact"/>
        <w:ind w:firstLineChars="100" w:firstLine="321"/>
        <w:rPr>
          <w:b/>
          <w:sz w:val="32"/>
          <w:szCs w:val="32"/>
        </w:rPr>
      </w:pPr>
    </w:p>
    <w:p w:rsidR="000868AC" w:rsidRDefault="000868AC" w:rsidP="00116C1F">
      <w:pPr>
        <w:spacing w:line="620" w:lineRule="exact"/>
        <w:ind w:firstLineChars="100" w:firstLine="321"/>
        <w:rPr>
          <w:b/>
          <w:sz w:val="32"/>
          <w:szCs w:val="32"/>
        </w:rPr>
      </w:pPr>
    </w:p>
    <w:p w:rsidR="000868AC" w:rsidRPr="004C105B" w:rsidRDefault="000868AC" w:rsidP="004C105B">
      <w:pPr>
        <w:snapToGrid w:val="0"/>
        <w:spacing w:beforeLines="50" w:afterLines="100"/>
        <w:rPr>
          <w:rFonts w:ascii="仿宋_GB2312" w:eastAsia="仿宋_GB2312" w:hAnsi="宋体"/>
          <w:b/>
          <w:sz w:val="32"/>
          <w:szCs w:val="32"/>
        </w:rPr>
      </w:pPr>
      <w:r w:rsidRPr="004C105B">
        <w:rPr>
          <w:rFonts w:ascii="仿宋_GB2312" w:eastAsia="仿宋_GB2312" w:hAnsi="宋体" w:hint="eastAsia"/>
          <w:b/>
          <w:sz w:val="32"/>
          <w:szCs w:val="32"/>
        </w:rPr>
        <w:t>附表</w:t>
      </w:r>
      <w:r w:rsidRPr="004C105B">
        <w:rPr>
          <w:rFonts w:ascii="仿宋_GB2312" w:eastAsia="仿宋_GB2312" w:hAnsi="宋体"/>
          <w:b/>
          <w:sz w:val="32"/>
          <w:szCs w:val="32"/>
        </w:rPr>
        <w:t>1</w:t>
      </w:r>
    </w:p>
    <w:p w:rsidR="000868AC" w:rsidRPr="005C51CE" w:rsidRDefault="000868AC" w:rsidP="004C105B">
      <w:pPr>
        <w:snapToGrid w:val="0"/>
        <w:spacing w:beforeLines="50" w:afterLines="100"/>
        <w:jc w:val="center"/>
        <w:rPr>
          <w:rFonts w:ascii="宋体"/>
          <w:b/>
          <w:sz w:val="44"/>
          <w:szCs w:val="44"/>
        </w:rPr>
      </w:pPr>
      <w:r w:rsidRPr="005C51CE">
        <w:rPr>
          <w:rFonts w:ascii="宋体" w:hAnsi="宋体" w:hint="eastAsia"/>
          <w:b/>
          <w:sz w:val="44"/>
          <w:szCs w:val="44"/>
        </w:rPr>
        <w:t>四川省</w:t>
      </w:r>
      <w:r>
        <w:rPr>
          <w:rFonts w:ascii="宋体" w:hAnsi="宋体" w:hint="eastAsia"/>
          <w:b/>
          <w:sz w:val="44"/>
          <w:szCs w:val="44"/>
        </w:rPr>
        <w:t>公益民生领域创新情况</w:t>
      </w:r>
      <w:r w:rsidRPr="005C51CE">
        <w:rPr>
          <w:rFonts w:ascii="宋体" w:hAnsi="宋体" w:hint="eastAsia"/>
          <w:b/>
          <w:sz w:val="44"/>
          <w:szCs w:val="44"/>
        </w:rPr>
        <w:t>信息表</w:t>
      </w:r>
    </w:p>
    <w:p w:rsidR="000868AC" w:rsidRPr="005C51CE" w:rsidRDefault="000868AC" w:rsidP="004C105B">
      <w:pPr>
        <w:snapToGrid w:val="0"/>
        <w:jc w:val="center"/>
        <w:rPr>
          <w:rFonts w:ascii="仿宋_GB2312" w:eastAsia="仿宋_GB2312"/>
          <w:b/>
          <w:sz w:val="24"/>
        </w:rPr>
      </w:pPr>
    </w:p>
    <w:p w:rsidR="000868AC" w:rsidRPr="005C51CE" w:rsidRDefault="000868AC" w:rsidP="004C105B">
      <w:pPr>
        <w:snapToGrid w:val="0"/>
        <w:jc w:val="center"/>
        <w:rPr>
          <w:rFonts w:ascii="仿宋_GB2312" w:eastAsia="仿宋_GB2312"/>
          <w:b/>
          <w:sz w:val="24"/>
        </w:rPr>
      </w:pPr>
    </w:p>
    <w:p w:rsidR="000868AC" w:rsidRPr="005C51CE" w:rsidRDefault="000868AC" w:rsidP="004C105B">
      <w:pPr>
        <w:snapToGrid w:val="0"/>
        <w:spacing w:line="400" w:lineRule="exact"/>
        <w:rPr>
          <w:rFonts w:ascii="仿宋_GB2312" w:eastAsia="仿宋_GB2312" w:hAnsi="仿宋" w:cs="宋体"/>
          <w:kern w:val="0"/>
          <w:sz w:val="28"/>
          <w:szCs w:val="28"/>
          <w:u w:val="single"/>
        </w:rPr>
      </w:pPr>
      <w:r w:rsidRPr="005C51CE">
        <w:rPr>
          <w:rFonts w:ascii="仿宋_GB2312" w:eastAsia="仿宋_GB2312" w:hAnsi="仿宋" w:cs="宋体" w:hint="eastAsia"/>
          <w:kern w:val="0"/>
          <w:sz w:val="28"/>
          <w:szCs w:val="28"/>
        </w:rPr>
        <w:t>所在</w:t>
      </w:r>
      <w:r>
        <w:rPr>
          <w:rFonts w:ascii="仿宋_GB2312" w:eastAsia="仿宋_GB2312" w:hAnsi="仿宋" w:cs="宋体" w:hint="eastAsia"/>
          <w:kern w:val="0"/>
          <w:sz w:val="28"/>
          <w:szCs w:val="28"/>
        </w:rPr>
        <w:t>领域</w:t>
      </w:r>
      <w:r w:rsidRPr="005C51CE">
        <w:rPr>
          <w:rFonts w:ascii="仿宋_GB2312" w:eastAsia="仿宋_GB2312" w:hAnsi="仿宋" w:cs="宋体" w:hint="eastAsia"/>
          <w:kern w:val="0"/>
          <w:sz w:val="28"/>
          <w:szCs w:val="28"/>
        </w:rPr>
        <w:t>：</w:t>
      </w:r>
      <w:r w:rsidRPr="005C51CE">
        <w:rPr>
          <w:rFonts w:ascii="仿宋_GB2312" w:eastAsia="仿宋_GB2312" w:hAnsi="仿宋" w:cs="宋体"/>
          <w:kern w:val="0"/>
          <w:sz w:val="28"/>
          <w:szCs w:val="28"/>
          <w:u w:val="single"/>
        </w:rPr>
        <w:t xml:space="preserve">                </w:t>
      </w:r>
    </w:p>
    <w:p w:rsidR="000868AC" w:rsidRDefault="000868AC" w:rsidP="004C105B">
      <w:pPr>
        <w:widowControl/>
        <w:spacing w:before="50" w:after="50" w:line="400" w:lineRule="exact"/>
        <w:jc w:val="left"/>
        <w:rPr>
          <w:rFonts w:ascii="仿宋_GB2312" w:eastAsia="仿宋_GB2312" w:hAnsi="宋体"/>
          <w:b/>
          <w:szCs w:val="21"/>
        </w:rPr>
      </w:pPr>
      <w:r w:rsidRPr="005C51CE">
        <w:rPr>
          <w:rFonts w:ascii="仿宋_GB2312" w:eastAsia="仿宋_GB2312" w:hAnsi="宋体" w:hint="eastAsia"/>
          <w:b/>
          <w:szCs w:val="21"/>
        </w:rPr>
        <w:t>一、研究</w:t>
      </w:r>
      <w:r>
        <w:rPr>
          <w:rFonts w:ascii="仿宋_GB2312" w:eastAsia="仿宋_GB2312" w:hAnsi="宋体" w:hint="eastAsia"/>
          <w:b/>
          <w:szCs w:val="21"/>
        </w:rPr>
        <w:t>单位情况</w:t>
      </w:r>
    </w:p>
    <w:tbl>
      <w:tblPr>
        <w:tblW w:w="8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2"/>
        <w:gridCol w:w="1363"/>
        <w:gridCol w:w="983"/>
        <w:gridCol w:w="873"/>
        <w:gridCol w:w="1364"/>
        <w:gridCol w:w="1364"/>
        <w:gridCol w:w="1353"/>
      </w:tblGrid>
      <w:tr w:rsidR="000868AC" w:rsidRPr="001F2D98" w:rsidTr="00024DDA">
        <w:tc>
          <w:tcPr>
            <w:tcW w:w="1362" w:type="dxa"/>
            <w:vAlign w:val="center"/>
          </w:tcPr>
          <w:p w:rsidR="000868AC" w:rsidRPr="0093061A" w:rsidRDefault="000868AC" w:rsidP="00024DDA">
            <w:pPr>
              <w:widowControl/>
              <w:spacing w:before="50" w:after="50" w:line="400" w:lineRule="exact"/>
              <w:jc w:val="center"/>
              <w:rPr>
                <w:rFonts w:ascii="仿宋_GB2312" w:eastAsia="仿宋_GB2312" w:hAnsi="宋体"/>
                <w:b/>
                <w:szCs w:val="21"/>
              </w:rPr>
            </w:pPr>
            <w:r w:rsidRPr="0093061A">
              <w:rPr>
                <w:rFonts w:ascii="仿宋_GB2312" w:eastAsia="仿宋_GB2312" w:hAnsi="宋体" w:hint="eastAsia"/>
                <w:b/>
                <w:szCs w:val="21"/>
              </w:rPr>
              <w:t>单位名称</w:t>
            </w:r>
          </w:p>
        </w:tc>
        <w:tc>
          <w:tcPr>
            <w:tcW w:w="1363" w:type="dxa"/>
            <w:vAlign w:val="center"/>
          </w:tcPr>
          <w:p w:rsidR="000868AC" w:rsidRPr="0093061A" w:rsidRDefault="000868AC" w:rsidP="00024DDA">
            <w:pPr>
              <w:widowControl/>
              <w:spacing w:before="50" w:after="50" w:line="400" w:lineRule="exact"/>
              <w:jc w:val="center"/>
              <w:rPr>
                <w:rFonts w:ascii="仿宋_GB2312" w:eastAsia="仿宋_GB2312" w:hAnsi="宋体"/>
                <w:b/>
                <w:szCs w:val="21"/>
              </w:rPr>
            </w:pPr>
            <w:r w:rsidRPr="0093061A">
              <w:rPr>
                <w:rFonts w:ascii="仿宋_GB2312" w:eastAsia="仿宋_GB2312" w:hAnsi="宋体" w:hint="eastAsia"/>
                <w:b/>
                <w:szCs w:val="21"/>
              </w:rPr>
              <w:t>单位地址</w:t>
            </w:r>
          </w:p>
        </w:tc>
        <w:tc>
          <w:tcPr>
            <w:tcW w:w="983" w:type="dxa"/>
            <w:vAlign w:val="center"/>
          </w:tcPr>
          <w:p w:rsidR="000868AC" w:rsidRPr="0093061A" w:rsidRDefault="000868AC" w:rsidP="00024DDA">
            <w:pPr>
              <w:widowControl/>
              <w:spacing w:before="50" w:after="50" w:line="400" w:lineRule="exact"/>
              <w:jc w:val="center"/>
              <w:rPr>
                <w:rFonts w:ascii="仿宋_GB2312" w:eastAsia="仿宋_GB2312" w:hAnsi="宋体"/>
                <w:b/>
                <w:szCs w:val="21"/>
              </w:rPr>
            </w:pPr>
            <w:r w:rsidRPr="0093061A">
              <w:rPr>
                <w:rFonts w:ascii="仿宋_GB2312" w:eastAsia="仿宋_GB2312" w:hAnsi="宋体" w:hint="eastAsia"/>
                <w:b/>
                <w:szCs w:val="21"/>
              </w:rPr>
              <w:t>负责人</w:t>
            </w:r>
          </w:p>
        </w:tc>
        <w:tc>
          <w:tcPr>
            <w:tcW w:w="873" w:type="dxa"/>
            <w:vAlign w:val="center"/>
          </w:tcPr>
          <w:p w:rsidR="000868AC" w:rsidRPr="0093061A" w:rsidRDefault="000868AC" w:rsidP="00024DDA">
            <w:pPr>
              <w:widowControl/>
              <w:spacing w:before="50" w:after="50" w:line="400" w:lineRule="exact"/>
              <w:jc w:val="center"/>
              <w:rPr>
                <w:rFonts w:ascii="仿宋_GB2312" w:eastAsia="仿宋_GB2312" w:hAnsi="宋体"/>
                <w:b/>
                <w:szCs w:val="21"/>
              </w:rPr>
            </w:pPr>
            <w:r w:rsidRPr="0093061A">
              <w:rPr>
                <w:rFonts w:ascii="仿宋_GB2312" w:eastAsia="仿宋_GB2312" w:hAnsi="宋体" w:hint="eastAsia"/>
                <w:b/>
                <w:szCs w:val="21"/>
              </w:rPr>
              <w:t>联系人</w:t>
            </w:r>
          </w:p>
        </w:tc>
        <w:tc>
          <w:tcPr>
            <w:tcW w:w="1364" w:type="dxa"/>
            <w:vAlign w:val="center"/>
          </w:tcPr>
          <w:p w:rsidR="000868AC" w:rsidRPr="0093061A" w:rsidRDefault="000868AC" w:rsidP="00024DDA">
            <w:pPr>
              <w:widowControl/>
              <w:spacing w:before="50" w:after="50" w:line="400" w:lineRule="exact"/>
              <w:jc w:val="center"/>
              <w:rPr>
                <w:rFonts w:ascii="仿宋_GB2312" w:eastAsia="仿宋_GB2312" w:hAnsi="宋体"/>
                <w:b/>
                <w:szCs w:val="21"/>
              </w:rPr>
            </w:pPr>
            <w:r w:rsidRPr="0093061A">
              <w:rPr>
                <w:rFonts w:ascii="仿宋_GB2312" w:eastAsia="仿宋_GB2312" w:hAnsi="宋体" w:hint="eastAsia"/>
                <w:b/>
                <w:szCs w:val="21"/>
              </w:rPr>
              <w:t>联系方式</w:t>
            </w:r>
          </w:p>
        </w:tc>
        <w:tc>
          <w:tcPr>
            <w:tcW w:w="1364" w:type="dxa"/>
            <w:vAlign w:val="center"/>
          </w:tcPr>
          <w:p w:rsidR="000868AC" w:rsidRPr="0093061A" w:rsidRDefault="000868AC" w:rsidP="00024DDA">
            <w:pPr>
              <w:widowControl/>
              <w:spacing w:before="50" w:after="50" w:line="400" w:lineRule="exact"/>
              <w:rPr>
                <w:rFonts w:ascii="仿宋_GB2312" w:eastAsia="仿宋_GB2312" w:hAnsi="宋体"/>
                <w:b/>
                <w:szCs w:val="21"/>
              </w:rPr>
            </w:pPr>
            <w:r w:rsidRPr="0093061A">
              <w:rPr>
                <w:rFonts w:ascii="仿宋_GB2312" w:eastAsia="仿宋_GB2312" w:hAnsi="仿宋" w:cs="宋体" w:hint="eastAsia"/>
                <w:b/>
                <w:kern w:val="0"/>
                <w:szCs w:val="21"/>
              </w:rPr>
              <w:t>拥有重点实验室情况</w:t>
            </w:r>
          </w:p>
        </w:tc>
        <w:tc>
          <w:tcPr>
            <w:tcW w:w="1353" w:type="dxa"/>
            <w:vAlign w:val="center"/>
          </w:tcPr>
          <w:p w:rsidR="000868AC" w:rsidRPr="0093061A" w:rsidRDefault="000868AC" w:rsidP="00024DDA">
            <w:pPr>
              <w:widowControl/>
              <w:spacing w:before="50" w:after="50" w:line="400" w:lineRule="exact"/>
              <w:rPr>
                <w:rFonts w:ascii="仿宋_GB2312" w:eastAsia="仿宋_GB2312" w:hAnsi="仿宋" w:cs="宋体"/>
                <w:b/>
                <w:kern w:val="0"/>
                <w:szCs w:val="21"/>
              </w:rPr>
            </w:pPr>
            <w:r w:rsidRPr="0093061A">
              <w:rPr>
                <w:rFonts w:ascii="仿宋_GB2312" w:eastAsia="仿宋_GB2312" w:hAnsi="仿宋" w:cs="宋体" w:hint="eastAsia"/>
                <w:b/>
                <w:kern w:val="0"/>
                <w:szCs w:val="21"/>
              </w:rPr>
              <w:t>拥有示范点情况</w:t>
            </w:r>
          </w:p>
        </w:tc>
      </w:tr>
      <w:tr w:rsidR="000868AC" w:rsidTr="00024DDA">
        <w:tc>
          <w:tcPr>
            <w:tcW w:w="1362"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63"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983"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873"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64"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64"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53" w:type="dxa"/>
          </w:tcPr>
          <w:p w:rsidR="000868AC" w:rsidRPr="0093061A" w:rsidRDefault="000868AC" w:rsidP="00024DDA">
            <w:pPr>
              <w:widowControl/>
              <w:spacing w:before="50" w:after="50" w:line="400" w:lineRule="exact"/>
              <w:jc w:val="left"/>
              <w:rPr>
                <w:rFonts w:ascii="仿宋_GB2312" w:eastAsia="仿宋_GB2312" w:hAnsi="宋体"/>
                <w:b/>
                <w:szCs w:val="21"/>
              </w:rPr>
            </w:pPr>
          </w:p>
        </w:tc>
      </w:tr>
      <w:tr w:rsidR="000868AC" w:rsidTr="00024DDA">
        <w:tc>
          <w:tcPr>
            <w:tcW w:w="1362"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63"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983"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873"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64"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64"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53" w:type="dxa"/>
          </w:tcPr>
          <w:p w:rsidR="000868AC" w:rsidRPr="0093061A" w:rsidRDefault="000868AC" w:rsidP="00024DDA">
            <w:pPr>
              <w:widowControl/>
              <w:spacing w:before="50" w:after="50" w:line="400" w:lineRule="exact"/>
              <w:jc w:val="left"/>
              <w:rPr>
                <w:rFonts w:ascii="仿宋_GB2312" w:eastAsia="仿宋_GB2312" w:hAnsi="宋体"/>
                <w:b/>
                <w:szCs w:val="21"/>
              </w:rPr>
            </w:pPr>
          </w:p>
        </w:tc>
      </w:tr>
      <w:tr w:rsidR="000868AC" w:rsidTr="00024DDA">
        <w:tc>
          <w:tcPr>
            <w:tcW w:w="1362"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63"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983"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873"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64"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64"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53" w:type="dxa"/>
          </w:tcPr>
          <w:p w:rsidR="000868AC" w:rsidRPr="0093061A" w:rsidRDefault="000868AC" w:rsidP="00024DDA">
            <w:pPr>
              <w:widowControl/>
              <w:spacing w:before="50" w:after="50" w:line="400" w:lineRule="exact"/>
              <w:jc w:val="left"/>
              <w:rPr>
                <w:rFonts w:ascii="仿宋_GB2312" w:eastAsia="仿宋_GB2312" w:hAnsi="宋体"/>
                <w:b/>
                <w:szCs w:val="21"/>
              </w:rPr>
            </w:pPr>
          </w:p>
        </w:tc>
      </w:tr>
      <w:tr w:rsidR="000868AC" w:rsidTr="00024DDA">
        <w:tc>
          <w:tcPr>
            <w:tcW w:w="1362"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63"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983"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873"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64"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64" w:type="dxa"/>
          </w:tcPr>
          <w:p w:rsidR="000868AC" w:rsidRPr="0093061A" w:rsidRDefault="000868AC" w:rsidP="00024DDA">
            <w:pPr>
              <w:widowControl/>
              <w:spacing w:before="50" w:after="50" w:line="400" w:lineRule="exact"/>
              <w:jc w:val="left"/>
              <w:rPr>
                <w:rFonts w:ascii="仿宋_GB2312" w:eastAsia="仿宋_GB2312" w:hAnsi="宋体"/>
                <w:b/>
                <w:szCs w:val="21"/>
              </w:rPr>
            </w:pPr>
          </w:p>
        </w:tc>
        <w:tc>
          <w:tcPr>
            <w:tcW w:w="1353" w:type="dxa"/>
          </w:tcPr>
          <w:p w:rsidR="000868AC" w:rsidRPr="0093061A" w:rsidRDefault="000868AC" w:rsidP="00024DDA">
            <w:pPr>
              <w:widowControl/>
              <w:spacing w:before="50" w:after="50" w:line="400" w:lineRule="exact"/>
              <w:jc w:val="left"/>
              <w:rPr>
                <w:rFonts w:ascii="仿宋_GB2312" w:eastAsia="仿宋_GB2312" w:hAnsi="宋体"/>
                <w:b/>
                <w:szCs w:val="21"/>
              </w:rPr>
            </w:pPr>
          </w:p>
        </w:tc>
      </w:tr>
    </w:tbl>
    <w:p w:rsidR="000868AC" w:rsidRPr="005C51CE" w:rsidRDefault="000868AC" w:rsidP="004C105B">
      <w:pPr>
        <w:widowControl/>
        <w:spacing w:before="50" w:after="50" w:line="400" w:lineRule="exact"/>
        <w:jc w:val="left"/>
        <w:rPr>
          <w:rFonts w:ascii="仿宋_GB2312" w:eastAsia="仿宋_GB2312" w:hAnsi="宋体"/>
          <w:b/>
          <w:szCs w:val="21"/>
        </w:rPr>
      </w:pPr>
      <w:r w:rsidRPr="005C51CE">
        <w:rPr>
          <w:rFonts w:ascii="仿宋_GB2312" w:eastAsia="仿宋_GB2312" w:hAnsi="宋体" w:hint="eastAsia"/>
          <w:b/>
          <w:szCs w:val="21"/>
        </w:rPr>
        <w:t>二、</w:t>
      </w:r>
      <w:r>
        <w:rPr>
          <w:rFonts w:ascii="仿宋_GB2312" w:eastAsia="仿宋_GB2312" w:hAnsi="宋体" w:hint="eastAsia"/>
          <w:b/>
          <w:szCs w:val="21"/>
        </w:rPr>
        <w:t>现有</w:t>
      </w:r>
      <w:r w:rsidRPr="005C51CE">
        <w:rPr>
          <w:rFonts w:ascii="仿宋_GB2312" w:eastAsia="仿宋_GB2312" w:hAnsi="宋体" w:hint="eastAsia"/>
          <w:b/>
          <w:szCs w:val="21"/>
        </w:rPr>
        <w:t>情况</w:t>
      </w:r>
    </w:p>
    <w:p w:rsidR="000868AC" w:rsidRPr="005C51CE" w:rsidRDefault="000868AC" w:rsidP="004C105B">
      <w:pPr>
        <w:widowControl/>
        <w:spacing w:beforeLines="50" w:afterLines="50" w:line="400" w:lineRule="exact"/>
        <w:jc w:val="left"/>
        <w:rPr>
          <w:rFonts w:ascii="仿宋_GB2312" w:eastAsia="仿宋_GB2312" w:hAnsi="仿宋" w:cs="宋体"/>
          <w:kern w:val="0"/>
          <w:szCs w:val="21"/>
        </w:rPr>
      </w:pPr>
      <w:r>
        <w:rPr>
          <w:rFonts w:ascii="仿宋_GB2312" w:eastAsia="仿宋_GB2312" w:hAnsi="仿宋" w:cs="宋体"/>
          <w:kern w:val="0"/>
          <w:szCs w:val="21"/>
        </w:rPr>
        <w:t>1</w:t>
      </w:r>
      <w:r w:rsidRPr="005C51CE">
        <w:rPr>
          <w:rFonts w:ascii="仿宋_GB2312" w:eastAsia="仿宋_GB2312" w:hAnsi="仿宋" w:cs="宋体" w:hint="eastAsia"/>
          <w:kern w:val="0"/>
          <w:szCs w:val="21"/>
        </w:rPr>
        <w:t>、主要研究成果（包括核心技术和专利）</w:t>
      </w:r>
      <w:r>
        <w:rPr>
          <w:rFonts w:ascii="仿宋_GB2312" w:eastAsia="仿宋_GB2312" w:hAnsi="仿宋" w:cs="宋体" w:hint="eastAsia"/>
          <w:kern w:val="0"/>
          <w:szCs w:val="21"/>
        </w:rPr>
        <w:t>：</w:t>
      </w:r>
    </w:p>
    <w:p w:rsidR="000868AC" w:rsidRPr="005C51CE" w:rsidRDefault="000868AC" w:rsidP="004C105B">
      <w:pPr>
        <w:widowControl/>
        <w:spacing w:before="50" w:after="50" w:line="400" w:lineRule="exact"/>
        <w:jc w:val="left"/>
        <w:rPr>
          <w:rFonts w:ascii="仿宋_GB2312" w:eastAsia="仿宋_GB2312" w:hAnsi="仿宋"/>
          <w:szCs w:val="21"/>
        </w:rPr>
      </w:pPr>
      <w:r>
        <w:rPr>
          <w:rFonts w:ascii="仿宋_GB2312" w:eastAsia="仿宋_GB2312" w:hAnsi="仿宋"/>
          <w:szCs w:val="21"/>
        </w:rPr>
        <w:t>2</w:t>
      </w:r>
      <w:r w:rsidRPr="005C51CE">
        <w:rPr>
          <w:rFonts w:ascii="仿宋_GB2312" w:eastAsia="仿宋_GB2312" w:hAnsi="仿宋" w:hint="eastAsia"/>
          <w:szCs w:val="21"/>
        </w:rPr>
        <w:t>、承担过的专项课题研发任务：</w:t>
      </w:r>
    </w:p>
    <w:p w:rsidR="000868AC" w:rsidRPr="005C51CE" w:rsidRDefault="000868AC" w:rsidP="004C105B">
      <w:pPr>
        <w:widowControl/>
        <w:spacing w:before="50" w:after="50" w:line="400" w:lineRule="exact"/>
        <w:jc w:val="left"/>
        <w:rPr>
          <w:rFonts w:ascii="仿宋_GB2312" w:eastAsia="仿宋_GB2312" w:hAnsi="仿宋"/>
          <w:szCs w:val="21"/>
        </w:rPr>
      </w:pPr>
      <w:r w:rsidRPr="005C51CE">
        <w:rPr>
          <w:rFonts w:ascii="仿宋_GB2312" w:eastAsia="仿宋_GB2312" w:hAnsi="仿宋" w:hint="eastAsia"/>
          <w:szCs w:val="21"/>
        </w:rPr>
        <w:t>国际合作项目</w:t>
      </w:r>
      <w:r w:rsidRPr="005C51CE">
        <w:rPr>
          <w:rFonts w:ascii="仿宋_GB2312" w:eastAsia="仿宋_GB2312" w:hAnsi="仿宋"/>
          <w:szCs w:val="21"/>
          <w:u w:val="single"/>
        </w:rPr>
        <w:t xml:space="preserve">        </w:t>
      </w:r>
      <w:r w:rsidRPr="005C51CE">
        <w:rPr>
          <w:rFonts w:ascii="仿宋_GB2312" w:eastAsia="仿宋_GB2312" w:hAnsi="仿宋" w:hint="eastAsia"/>
          <w:szCs w:val="21"/>
        </w:rPr>
        <w:t>项，国家级</w:t>
      </w:r>
      <w:r w:rsidRPr="005C51CE">
        <w:rPr>
          <w:rFonts w:ascii="仿宋_GB2312" w:eastAsia="仿宋_GB2312" w:hAnsi="仿宋"/>
          <w:szCs w:val="21"/>
          <w:u w:val="single"/>
        </w:rPr>
        <w:t xml:space="preserve">        </w:t>
      </w:r>
      <w:r w:rsidRPr="005C51CE">
        <w:rPr>
          <w:rFonts w:ascii="仿宋_GB2312" w:eastAsia="仿宋_GB2312" w:hAnsi="仿宋" w:hint="eastAsia"/>
          <w:szCs w:val="21"/>
        </w:rPr>
        <w:t>项，省级</w:t>
      </w:r>
      <w:r w:rsidRPr="005C51CE">
        <w:rPr>
          <w:rFonts w:ascii="仿宋_GB2312" w:eastAsia="仿宋_GB2312" w:hAnsi="仿宋"/>
          <w:szCs w:val="21"/>
          <w:u w:val="single"/>
        </w:rPr>
        <w:t xml:space="preserve">       </w:t>
      </w:r>
      <w:r w:rsidRPr="005C51CE">
        <w:rPr>
          <w:rFonts w:ascii="仿宋_GB2312" w:eastAsia="仿宋_GB2312" w:hAnsi="仿宋" w:hint="eastAsia"/>
          <w:szCs w:val="21"/>
        </w:rPr>
        <w:t>项，市级</w:t>
      </w:r>
      <w:r w:rsidRPr="005C51CE">
        <w:rPr>
          <w:rFonts w:ascii="仿宋_GB2312" w:eastAsia="仿宋_GB2312" w:hAnsi="仿宋"/>
          <w:szCs w:val="21"/>
          <w:u w:val="single"/>
        </w:rPr>
        <w:t xml:space="preserve">       </w:t>
      </w:r>
      <w:r w:rsidRPr="005C51CE">
        <w:rPr>
          <w:rFonts w:ascii="仿宋_GB2312" w:eastAsia="仿宋_GB2312" w:hAnsi="仿宋" w:hint="eastAsia"/>
          <w:szCs w:val="21"/>
        </w:rPr>
        <w:t>项。</w:t>
      </w:r>
    </w:p>
    <w:p w:rsidR="000868AC" w:rsidRDefault="000868AC" w:rsidP="004C105B">
      <w:pPr>
        <w:widowControl/>
        <w:snapToGrid w:val="0"/>
        <w:spacing w:beforeLines="50" w:afterLines="50" w:line="400" w:lineRule="exact"/>
        <w:jc w:val="left"/>
        <w:rPr>
          <w:rFonts w:ascii="仿宋_GB2312" w:eastAsia="仿宋_GB2312" w:hAnsi="宋体"/>
          <w:b/>
          <w:szCs w:val="21"/>
        </w:rPr>
      </w:pPr>
      <w:r>
        <w:rPr>
          <w:rFonts w:ascii="仿宋_GB2312" w:eastAsia="仿宋_GB2312" w:hAnsi="宋体" w:hint="eastAsia"/>
          <w:b/>
          <w:szCs w:val="21"/>
        </w:rPr>
        <w:t>三</w:t>
      </w:r>
      <w:r w:rsidRPr="005C51CE">
        <w:rPr>
          <w:rFonts w:ascii="仿宋_GB2312" w:eastAsia="仿宋_GB2312" w:hAnsi="宋体" w:hint="eastAsia"/>
          <w:b/>
          <w:szCs w:val="21"/>
        </w:rPr>
        <w:t>、技术领军人才及其技术团队</w:t>
      </w:r>
    </w:p>
    <w:p w:rsidR="000868AC" w:rsidRPr="005C51CE" w:rsidRDefault="000868AC" w:rsidP="004C105B">
      <w:pPr>
        <w:widowControl/>
        <w:snapToGrid w:val="0"/>
        <w:spacing w:beforeLines="50" w:afterLines="50" w:line="400" w:lineRule="exact"/>
        <w:jc w:val="left"/>
        <w:rPr>
          <w:rFonts w:ascii="仿宋_GB2312" w:eastAsia="仿宋_GB2312" w:hAnsi="仿宋" w:cs="宋体"/>
          <w:kern w:val="0"/>
          <w:sz w:val="24"/>
          <w:szCs w:val="21"/>
        </w:rPr>
      </w:pPr>
      <w:r w:rsidRPr="005C51CE">
        <w:rPr>
          <w:rFonts w:ascii="仿宋_GB2312" w:eastAsia="仿宋_GB2312" w:hAnsi="仿宋" w:cs="宋体"/>
          <w:kern w:val="0"/>
          <w:sz w:val="24"/>
          <w:szCs w:val="21"/>
        </w:rPr>
        <w:t>1</w:t>
      </w:r>
      <w:r>
        <w:rPr>
          <w:rFonts w:ascii="仿宋_GB2312" w:eastAsia="仿宋_GB2312" w:hAnsi="仿宋" w:cs="宋体" w:hint="eastAsia"/>
          <w:kern w:val="0"/>
          <w:sz w:val="24"/>
          <w:szCs w:val="21"/>
        </w:rPr>
        <w:t>、</w:t>
      </w:r>
      <w:r w:rsidRPr="005C51CE">
        <w:rPr>
          <w:rFonts w:ascii="仿宋_GB2312" w:eastAsia="仿宋_GB2312" w:hAnsi="仿宋" w:cs="宋体" w:hint="eastAsia"/>
          <w:kern w:val="0"/>
          <w:sz w:val="24"/>
          <w:szCs w:val="21"/>
        </w:rPr>
        <w:t>技术领军人才情况</w:t>
      </w:r>
    </w:p>
    <w:p w:rsidR="000868AC" w:rsidRPr="005C51CE" w:rsidRDefault="000868AC" w:rsidP="004C105B">
      <w:pPr>
        <w:widowControl/>
        <w:snapToGrid w:val="0"/>
        <w:spacing w:beforeLines="50" w:afterLines="50" w:line="400" w:lineRule="exact"/>
        <w:jc w:val="left"/>
        <w:rPr>
          <w:rFonts w:ascii="仿宋_GB2312" w:eastAsia="仿宋_GB2312" w:hAnsi="仿宋" w:cs="宋体"/>
          <w:kern w:val="0"/>
          <w:sz w:val="24"/>
          <w:szCs w:val="21"/>
        </w:rPr>
      </w:pPr>
      <w:r>
        <w:rPr>
          <w:rFonts w:ascii="仿宋_GB2312" w:eastAsia="仿宋_GB2312" w:hAnsi="仿宋" w:cs="宋体"/>
          <w:kern w:val="0"/>
          <w:sz w:val="24"/>
          <w:szCs w:val="21"/>
        </w:rPr>
        <w:t>2</w:t>
      </w:r>
      <w:r>
        <w:rPr>
          <w:rFonts w:ascii="仿宋_GB2312" w:eastAsia="仿宋_GB2312" w:hAnsi="仿宋" w:cs="宋体" w:hint="eastAsia"/>
          <w:kern w:val="0"/>
          <w:sz w:val="24"/>
          <w:szCs w:val="21"/>
        </w:rPr>
        <w:t>、</w:t>
      </w:r>
      <w:r w:rsidRPr="005C51CE">
        <w:rPr>
          <w:rFonts w:ascii="仿宋_GB2312" w:eastAsia="仿宋_GB2312" w:hAnsi="仿宋" w:cs="宋体" w:hint="eastAsia"/>
          <w:kern w:val="0"/>
          <w:sz w:val="24"/>
          <w:szCs w:val="21"/>
        </w:rPr>
        <w:t>技术团队情况</w:t>
      </w:r>
    </w:p>
    <w:p w:rsidR="000868AC" w:rsidRPr="008350FD" w:rsidRDefault="000868AC" w:rsidP="004C105B">
      <w:pPr>
        <w:widowControl/>
        <w:spacing w:before="50" w:after="50" w:line="400" w:lineRule="exact"/>
        <w:jc w:val="left"/>
        <w:rPr>
          <w:rFonts w:ascii="仿宋_GB2312" w:eastAsia="仿宋_GB2312" w:hAnsi="宋体"/>
          <w:szCs w:val="21"/>
        </w:rPr>
      </w:pPr>
      <w:r>
        <w:rPr>
          <w:rFonts w:ascii="仿宋_GB2312" w:eastAsia="仿宋_GB2312" w:hAnsi="宋体" w:hint="eastAsia"/>
          <w:b/>
          <w:szCs w:val="21"/>
        </w:rPr>
        <w:t>四</w:t>
      </w:r>
      <w:r w:rsidRPr="005C51CE">
        <w:rPr>
          <w:rFonts w:ascii="仿宋_GB2312" w:eastAsia="仿宋_GB2312" w:hAnsi="宋体" w:hint="eastAsia"/>
          <w:b/>
          <w:szCs w:val="21"/>
        </w:rPr>
        <w:t>、</w:t>
      </w:r>
      <w:r>
        <w:rPr>
          <w:rFonts w:ascii="仿宋_GB2312" w:eastAsia="仿宋_GB2312" w:hAnsi="宋体" w:hint="eastAsia"/>
          <w:b/>
          <w:szCs w:val="21"/>
        </w:rPr>
        <w:t>重点、难点</w:t>
      </w:r>
      <w:r w:rsidRPr="005C51CE">
        <w:rPr>
          <w:rFonts w:ascii="仿宋_GB2312" w:eastAsia="仿宋_GB2312" w:hAnsi="宋体" w:hint="eastAsia"/>
          <w:b/>
          <w:szCs w:val="21"/>
        </w:rPr>
        <w:t>的关键技术、共性技术以及基础、前沿技术</w:t>
      </w:r>
      <w:r w:rsidRPr="008350FD">
        <w:rPr>
          <w:rFonts w:ascii="仿宋_GB2312" w:eastAsia="仿宋_GB2312" w:hAnsi="宋体" w:hint="eastAsia"/>
          <w:szCs w:val="21"/>
        </w:rPr>
        <w:t>（详见四川省公益民生领域创新技术信息表）</w:t>
      </w:r>
    </w:p>
    <w:p w:rsidR="000868AC" w:rsidRPr="005C51CE" w:rsidRDefault="000868AC" w:rsidP="004C105B">
      <w:pPr>
        <w:spacing w:line="400" w:lineRule="exact"/>
        <w:jc w:val="left"/>
        <w:rPr>
          <w:rFonts w:ascii="仿宋_GB2312" w:eastAsia="仿宋_GB2312" w:hAnsi="宋体"/>
          <w:b/>
          <w:szCs w:val="21"/>
        </w:rPr>
      </w:pPr>
      <w:r>
        <w:rPr>
          <w:rFonts w:ascii="仿宋_GB2312" w:eastAsia="仿宋_GB2312" w:hAnsi="宋体" w:hint="eastAsia"/>
          <w:b/>
          <w:szCs w:val="21"/>
        </w:rPr>
        <w:t>五</w:t>
      </w:r>
      <w:r w:rsidRPr="005C51CE">
        <w:rPr>
          <w:rFonts w:ascii="仿宋_GB2312" w:eastAsia="仿宋_GB2312" w:hAnsi="宋体" w:hint="eastAsia"/>
          <w:b/>
          <w:szCs w:val="21"/>
        </w:rPr>
        <w:t>、重点建设的创新平台、重点培育的人才及国际科技合作的建议。</w:t>
      </w:r>
    </w:p>
    <w:p w:rsidR="000868AC" w:rsidRPr="00766747" w:rsidRDefault="000868AC" w:rsidP="004C105B">
      <w:pPr>
        <w:spacing w:line="620" w:lineRule="exact"/>
        <w:ind w:firstLineChars="100" w:firstLine="321"/>
        <w:rPr>
          <w:b/>
          <w:sz w:val="32"/>
          <w:szCs w:val="32"/>
        </w:rPr>
      </w:pPr>
    </w:p>
    <w:p w:rsidR="000868AC" w:rsidRPr="004C105B" w:rsidRDefault="000868AC" w:rsidP="00116C1F">
      <w:pPr>
        <w:spacing w:line="620" w:lineRule="exact"/>
        <w:ind w:firstLineChars="100" w:firstLine="321"/>
        <w:rPr>
          <w:b/>
          <w:sz w:val="32"/>
          <w:szCs w:val="32"/>
        </w:rPr>
      </w:pPr>
    </w:p>
    <w:p w:rsidR="000868AC" w:rsidRDefault="000868AC" w:rsidP="00116C1F">
      <w:pPr>
        <w:spacing w:line="620" w:lineRule="exact"/>
        <w:ind w:firstLineChars="100" w:firstLine="321"/>
        <w:rPr>
          <w:b/>
          <w:sz w:val="32"/>
          <w:szCs w:val="32"/>
        </w:rPr>
      </w:pPr>
    </w:p>
    <w:p w:rsidR="000868AC" w:rsidRDefault="000868AC" w:rsidP="00116C1F">
      <w:pPr>
        <w:spacing w:line="620" w:lineRule="exact"/>
        <w:ind w:firstLineChars="100" w:firstLine="321"/>
        <w:rPr>
          <w:b/>
          <w:sz w:val="32"/>
          <w:szCs w:val="32"/>
        </w:rPr>
      </w:pPr>
    </w:p>
    <w:tbl>
      <w:tblPr>
        <w:tblpPr w:leftFromText="180" w:rightFromText="180" w:horzAnchor="margin" w:tblpXSpec="center" w:tblpY="780"/>
        <w:tblW w:w="9215" w:type="dxa"/>
        <w:tblLook w:val="00A0"/>
      </w:tblPr>
      <w:tblGrid>
        <w:gridCol w:w="2552"/>
        <w:gridCol w:w="1701"/>
        <w:gridCol w:w="1418"/>
        <w:gridCol w:w="1417"/>
        <w:gridCol w:w="2127"/>
      </w:tblGrid>
      <w:tr w:rsidR="000868AC" w:rsidRPr="00BE79C6" w:rsidTr="004C105B">
        <w:trPr>
          <w:trHeight w:val="270"/>
        </w:trPr>
        <w:tc>
          <w:tcPr>
            <w:tcW w:w="9215" w:type="dxa"/>
            <w:gridSpan w:val="5"/>
            <w:tcBorders>
              <w:top w:val="nil"/>
              <w:left w:val="nil"/>
              <w:bottom w:val="nil"/>
              <w:right w:val="nil"/>
            </w:tcBorders>
            <w:noWrap/>
            <w:vAlign w:val="center"/>
          </w:tcPr>
          <w:p w:rsidR="000868AC" w:rsidRPr="00E63D7E" w:rsidRDefault="000868AC" w:rsidP="004C105B">
            <w:pPr>
              <w:widowControl/>
              <w:jc w:val="center"/>
              <w:rPr>
                <w:rFonts w:ascii="宋体"/>
                <w:b/>
                <w:sz w:val="44"/>
                <w:szCs w:val="44"/>
              </w:rPr>
            </w:pPr>
            <w:r w:rsidRPr="00E63D7E">
              <w:rPr>
                <w:rFonts w:ascii="宋体" w:hAnsi="宋体" w:hint="eastAsia"/>
                <w:b/>
                <w:sz w:val="44"/>
                <w:szCs w:val="44"/>
              </w:rPr>
              <w:t>四川省公益民生领域创新技术信息表</w:t>
            </w:r>
          </w:p>
        </w:tc>
      </w:tr>
      <w:tr w:rsidR="000868AC" w:rsidRPr="00BE79C6" w:rsidTr="004C105B">
        <w:trPr>
          <w:trHeight w:val="270"/>
        </w:trPr>
        <w:tc>
          <w:tcPr>
            <w:tcW w:w="9215" w:type="dxa"/>
            <w:gridSpan w:val="5"/>
            <w:tcBorders>
              <w:top w:val="nil"/>
              <w:left w:val="nil"/>
              <w:bottom w:val="single" w:sz="4" w:space="0" w:color="auto"/>
              <w:right w:val="nil"/>
            </w:tcBorders>
            <w:noWrap/>
            <w:vAlign w:val="center"/>
          </w:tcPr>
          <w:p w:rsidR="000868AC" w:rsidRPr="006508BA" w:rsidRDefault="000868AC" w:rsidP="004C105B">
            <w:pPr>
              <w:widowControl/>
              <w:jc w:val="left"/>
              <w:rPr>
                <w:rFonts w:ascii="仿宋" w:eastAsia="仿宋" w:hAnsi="仿宋" w:cs="宋体"/>
                <w:color w:val="000000"/>
                <w:kern w:val="0"/>
                <w:sz w:val="32"/>
                <w:szCs w:val="32"/>
              </w:rPr>
            </w:pPr>
          </w:p>
        </w:tc>
      </w:tr>
      <w:tr w:rsidR="000868AC" w:rsidRPr="00BE79C6" w:rsidTr="004C105B">
        <w:trPr>
          <w:trHeight w:val="270"/>
        </w:trPr>
        <w:tc>
          <w:tcPr>
            <w:tcW w:w="2552" w:type="dxa"/>
            <w:tcBorders>
              <w:top w:val="nil"/>
              <w:left w:val="single" w:sz="4" w:space="0" w:color="auto"/>
              <w:bottom w:val="single" w:sz="4" w:space="0" w:color="auto"/>
              <w:right w:val="single" w:sz="4" w:space="0" w:color="auto"/>
            </w:tcBorders>
            <w:noWrap/>
            <w:vAlign w:val="center"/>
          </w:tcPr>
          <w:p w:rsidR="000868AC" w:rsidRPr="00372C2F" w:rsidRDefault="000868AC" w:rsidP="004C105B">
            <w:pPr>
              <w:widowControl/>
              <w:jc w:val="left"/>
              <w:rPr>
                <w:rFonts w:ascii="宋体" w:cs="宋体"/>
                <w:b/>
                <w:color w:val="000000"/>
                <w:kern w:val="0"/>
                <w:sz w:val="28"/>
                <w:szCs w:val="28"/>
              </w:rPr>
            </w:pPr>
            <w:r w:rsidRPr="00372C2F">
              <w:rPr>
                <w:rFonts w:ascii="宋体" w:hAnsi="宋体" w:cs="宋体" w:hint="eastAsia"/>
                <w:b/>
                <w:color w:val="000000"/>
                <w:kern w:val="0"/>
                <w:sz w:val="28"/>
                <w:szCs w:val="28"/>
              </w:rPr>
              <w:t xml:space="preserve">　主要内容</w:t>
            </w:r>
          </w:p>
        </w:tc>
        <w:tc>
          <w:tcPr>
            <w:tcW w:w="1701" w:type="dxa"/>
            <w:tcBorders>
              <w:top w:val="nil"/>
              <w:left w:val="nil"/>
              <w:bottom w:val="single" w:sz="4" w:space="0" w:color="auto"/>
              <w:right w:val="single" w:sz="4" w:space="0" w:color="auto"/>
            </w:tcBorders>
            <w:noWrap/>
            <w:vAlign w:val="center"/>
          </w:tcPr>
          <w:p w:rsidR="000868AC" w:rsidRPr="00372C2F" w:rsidRDefault="000868AC" w:rsidP="004C105B">
            <w:pPr>
              <w:widowControl/>
              <w:jc w:val="left"/>
              <w:rPr>
                <w:rFonts w:ascii="宋体" w:cs="宋体"/>
                <w:b/>
                <w:color w:val="000000"/>
                <w:kern w:val="0"/>
                <w:sz w:val="28"/>
                <w:szCs w:val="28"/>
              </w:rPr>
            </w:pPr>
            <w:r w:rsidRPr="00372C2F">
              <w:rPr>
                <w:rFonts w:ascii="宋体" w:hAnsi="宋体" w:cs="宋体" w:hint="eastAsia"/>
                <w:b/>
                <w:color w:val="000000"/>
                <w:kern w:val="0"/>
                <w:sz w:val="28"/>
                <w:szCs w:val="28"/>
              </w:rPr>
              <w:t>关键技术</w:t>
            </w:r>
          </w:p>
        </w:tc>
        <w:tc>
          <w:tcPr>
            <w:tcW w:w="1418" w:type="dxa"/>
            <w:tcBorders>
              <w:top w:val="nil"/>
              <w:left w:val="nil"/>
              <w:bottom w:val="single" w:sz="4" w:space="0" w:color="auto"/>
              <w:right w:val="single" w:sz="4" w:space="0" w:color="auto"/>
            </w:tcBorders>
            <w:noWrap/>
            <w:vAlign w:val="center"/>
          </w:tcPr>
          <w:p w:rsidR="000868AC" w:rsidRPr="00372C2F" w:rsidRDefault="000868AC" w:rsidP="004C105B">
            <w:pPr>
              <w:widowControl/>
              <w:jc w:val="left"/>
              <w:rPr>
                <w:rFonts w:ascii="宋体" w:cs="宋体"/>
                <w:b/>
                <w:color w:val="000000"/>
                <w:kern w:val="0"/>
                <w:sz w:val="28"/>
                <w:szCs w:val="28"/>
              </w:rPr>
            </w:pPr>
            <w:r w:rsidRPr="00372C2F">
              <w:rPr>
                <w:rFonts w:ascii="宋体" w:hAnsi="宋体" w:cs="宋体" w:hint="eastAsia"/>
                <w:b/>
                <w:color w:val="000000"/>
                <w:kern w:val="0"/>
                <w:sz w:val="28"/>
                <w:szCs w:val="28"/>
              </w:rPr>
              <w:t>共性技术</w:t>
            </w:r>
          </w:p>
        </w:tc>
        <w:tc>
          <w:tcPr>
            <w:tcW w:w="1417" w:type="dxa"/>
            <w:tcBorders>
              <w:top w:val="nil"/>
              <w:left w:val="nil"/>
              <w:bottom w:val="single" w:sz="4" w:space="0" w:color="auto"/>
              <w:right w:val="single" w:sz="4" w:space="0" w:color="auto"/>
            </w:tcBorders>
            <w:noWrap/>
            <w:vAlign w:val="center"/>
          </w:tcPr>
          <w:p w:rsidR="000868AC" w:rsidRPr="00372C2F" w:rsidRDefault="000868AC" w:rsidP="004C105B">
            <w:pPr>
              <w:widowControl/>
              <w:jc w:val="left"/>
              <w:rPr>
                <w:rFonts w:ascii="宋体" w:cs="宋体"/>
                <w:b/>
                <w:color w:val="000000"/>
                <w:kern w:val="0"/>
                <w:sz w:val="28"/>
                <w:szCs w:val="28"/>
              </w:rPr>
            </w:pPr>
            <w:r w:rsidRPr="00372C2F">
              <w:rPr>
                <w:rFonts w:ascii="宋体" w:hAnsi="宋体" w:cs="宋体" w:hint="eastAsia"/>
                <w:b/>
                <w:color w:val="000000"/>
                <w:kern w:val="0"/>
                <w:sz w:val="28"/>
                <w:szCs w:val="28"/>
              </w:rPr>
              <w:t>瓶颈技术</w:t>
            </w:r>
          </w:p>
        </w:tc>
        <w:tc>
          <w:tcPr>
            <w:tcW w:w="2127" w:type="dxa"/>
            <w:tcBorders>
              <w:top w:val="nil"/>
              <w:left w:val="nil"/>
              <w:bottom w:val="single" w:sz="4" w:space="0" w:color="auto"/>
              <w:right w:val="single" w:sz="4" w:space="0" w:color="auto"/>
            </w:tcBorders>
            <w:noWrap/>
            <w:vAlign w:val="center"/>
          </w:tcPr>
          <w:p w:rsidR="000868AC" w:rsidRPr="00372C2F" w:rsidRDefault="000868AC" w:rsidP="004C105B">
            <w:pPr>
              <w:widowControl/>
              <w:jc w:val="left"/>
              <w:rPr>
                <w:rFonts w:ascii="宋体" w:cs="宋体"/>
                <w:b/>
                <w:color w:val="000000"/>
                <w:kern w:val="0"/>
                <w:sz w:val="28"/>
                <w:szCs w:val="28"/>
              </w:rPr>
            </w:pPr>
            <w:r w:rsidRPr="00372C2F">
              <w:rPr>
                <w:rFonts w:ascii="宋体" w:hAnsi="宋体" w:cs="宋体" w:hint="eastAsia"/>
                <w:b/>
                <w:color w:val="000000"/>
                <w:kern w:val="0"/>
                <w:sz w:val="28"/>
                <w:szCs w:val="28"/>
              </w:rPr>
              <w:t>基础、前沿技术</w:t>
            </w:r>
          </w:p>
        </w:tc>
      </w:tr>
      <w:tr w:rsidR="000868AC" w:rsidRPr="00BE79C6" w:rsidTr="004C105B">
        <w:trPr>
          <w:trHeight w:val="270"/>
        </w:trPr>
        <w:tc>
          <w:tcPr>
            <w:tcW w:w="2552" w:type="dxa"/>
            <w:tcBorders>
              <w:top w:val="nil"/>
              <w:left w:val="single" w:sz="4" w:space="0" w:color="auto"/>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技术名称</w:t>
            </w:r>
          </w:p>
        </w:tc>
        <w:tc>
          <w:tcPr>
            <w:tcW w:w="1701"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p>
        </w:tc>
        <w:tc>
          <w:tcPr>
            <w:tcW w:w="1418"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p>
        </w:tc>
        <w:tc>
          <w:tcPr>
            <w:tcW w:w="141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p>
        </w:tc>
        <w:tc>
          <w:tcPr>
            <w:tcW w:w="212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p>
        </w:tc>
      </w:tr>
      <w:tr w:rsidR="000868AC" w:rsidRPr="00BE79C6" w:rsidTr="004C105B">
        <w:trPr>
          <w:trHeight w:val="270"/>
        </w:trPr>
        <w:tc>
          <w:tcPr>
            <w:tcW w:w="2552" w:type="dxa"/>
            <w:tcBorders>
              <w:top w:val="nil"/>
              <w:left w:val="single" w:sz="4" w:space="0" w:color="auto"/>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已有基础</w:t>
            </w:r>
          </w:p>
          <w:p w:rsidR="000868AC" w:rsidRPr="006508BA" w:rsidRDefault="000868AC" w:rsidP="004C105B">
            <w:pPr>
              <w:widowControl/>
              <w:jc w:val="left"/>
              <w:rPr>
                <w:rFonts w:ascii="宋体" w:cs="宋体"/>
                <w:color w:val="000000"/>
                <w:kern w:val="0"/>
                <w:sz w:val="28"/>
                <w:szCs w:val="28"/>
              </w:rPr>
            </w:pPr>
          </w:p>
        </w:tc>
        <w:tc>
          <w:tcPr>
            <w:tcW w:w="1701"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212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r>
      <w:tr w:rsidR="000868AC" w:rsidRPr="00BE79C6" w:rsidTr="004C105B">
        <w:trPr>
          <w:trHeight w:val="270"/>
        </w:trPr>
        <w:tc>
          <w:tcPr>
            <w:tcW w:w="2552" w:type="dxa"/>
            <w:tcBorders>
              <w:top w:val="nil"/>
              <w:left w:val="single" w:sz="4" w:space="0" w:color="auto"/>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主要研究内容</w:t>
            </w:r>
          </w:p>
          <w:p w:rsidR="000868AC" w:rsidRPr="006508BA" w:rsidRDefault="000868AC" w:rsidP="004C105B">
            <w:pPr>
              <w:widowControl/>
              <w:jc w:val="left"/>
              <w:rPr>
                <w:rFonts w:ascii="宋体" w:cs="宋体"/>
                <w:color w:val="000000"/>
                <w:kern w:val="0"/>
                <w:sz w:val="28"/>
                <w:szCs w:val="28"/>
              </w:rPr>
            </w:pPr>
          </w:p>
        </w:tc>
        <w:tc>
          <w:tcPr>
            <w:tcW w:w="1701"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212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r>
      <w:tr w:rsidR="000868AC" w:rsidRPr="00BE79C6" w:rsidTr="004C105B">
        <w:trPr>
          <w:trHeight w:val="270"/>
        </w:trPr>
        <w:tc>
          <w:tcPr>
            <w:tcW w:w="2552" w:type="dxa"/>
            <w:tcBorders>
              <w:top w:val="nil"/>
              <w:left w:val="single" w:sz="4" w:space="0" w:color="auto"/>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技术目标</w:t>
            </w:r>
          </w:p>
          <w:p w:rsidR="000868AC" w:rsidRPr="006508BA" w:rsidRDefault="000868AC" w:rsidP="004C105B">
            <w:pPr>
              <w:widowControl/>
              <w:jc w:val="left"/>
              <w:rPr>
                <w:rFonts w:ascii="宋体" w:cs="宋体"/>
                <w:color w:val="000000"/>
                <w:kern w:val="0"/>
                <w:sz w:val="28"/>
                <w:szCs w:val="28"/>
              </w:rPr>
            </w:pPr>
          </w:p>
        </w:tc>
        <w:tc>
          <w:tcPr>
            <w:tcW w:w="1701"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212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r>
      <w:tr w:rsidR="000868AC" w:rsidRPr="00BE79C6" w:rsidTr="004C105B">
        <w:trPr>
          <w:trHeight w:val="270"/>
        </w:trPr>
        <w:tc>
          <w:tcPr>
            <w:tcW w:w="2552" w:type="dxa"/>
            <w:tcBorders>
              <w:top w:val="nil"/>
              <w:left w:val="single" w:sz="4" w:space="0" w:color="auto"/>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人才及创新团队目标</w:t>
            </w:r>
          </w:p>
        </w:tc>
        <w:tc>
          <w:tcPr>
            <w:tcW w:w="1701"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212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r>
      <w:tr w:rsidR="000868AC" w:rsidRPr="00BE79C6" w:rsidTr="004C105B">
        <w:trPr>
          <w:trHeight w:val="270"/>
        </w:trPr>
        <w:tc>
          <w:tcPr>
            <w:tcW w:w="2552" w:type="dxa"/>
            <w:tcBorders>
              <w:top w:val="nil"/>
              <w:left w:val="single" w:sz="4" w:space="0" w:color="auto"/>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Pr>
                <w:rFonts w:ascii="宋体" w:hAnsi="宋体" w:cs="宋体" w:hint="eastAsia"/>
                <w:color w:val="000000"/>
                <w:kern w:val="0"/>
                <w:sz w:val="28"/>
                <w:szCs w:val="28"/>
              </w:rPr>
              <w:t>创新平台建设需求</w:t>
            </w:r>
          </w:p>
        </w:tc>
        <w:tc>
          <w:tcPr>
            <w:tcW w:w="1701"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p>
        </w:tc>
        <w:tc>
          <w:tcPr>
            <w:tcW w:w="1418"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p>
        </w:tc>
        <w:tc>
          <w:tcPr>
            <w:tcW w:w="141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p>
        </w:tc>
        <w:tc>
          <w:tcPr>
            <w:tcW w:w="212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p>
        </w:tc>
      </w:tr>
      <w:tr w:rsidR="000868AC" w:rsidRPr="00BE79C6" w:rsidTr="004C105B">
        <w:trPr>
          <w:trHeight w:val="270"/>
        </w:trPr>
        <w:tc>
          <w:tcPr>
            <w:tcW w:w="2552" w:type="dxa"/>
            <w:tcBorders>
              <w:top w:val="nil"/>
              <w:left w:val="single" w:sz="4" w:space="0" w:color="auto"/>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Pr>
                <w:rFonts w:ascii="宋体" w:hAnsi="宋体" w:cs="宋体" w:hint="eastAsia"/>
                <w:color w:val="000000"/>
                <w:kern w:val="0"/>
                <w:sz w:val="28"/>
                <w:szCs w:val="28"/>
              </w:rPr>
              <w:t>国际科技合作需求</w:t>
            </w:r>
          </w:p>
        </w:tc>
        <w:tc>
          <w:tcPr>
            <w:tcW w:w="1701"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p>
        </w:tc>
        <w:tc>
          <w:tcPr>
            <w:tcW w:w="1418"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p>
        </w:tc>
        <w:tc>
          <w:tcPr>
            <w:tcW w:w="141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p>
        </w:tc>
        <w:tc>
          <w:tcPr>
            <w:tcW w:w="212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p>
        </w:tc>
      </w:tr>
      <w:tr w:rsidR="000868AC" w:rsidRPr="00BE79C6" w:rsidTr="004C105B">
        <w:trPr>
          <w:trHeight w:val="270"/>
        </w:trPr>
        <w:tc>
          <w:tcPr>
            <w:tcW w:w="2552" w:type="dxa"/>
            <w:tcBorders>
              <w:top w:val="nil"/>
              <w:left w:val="single" w:sz="4" w:space="0" w:color="auto"/>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研究开发方式</w:t>
            </w:r>
          </w:p>
        </w:tc>
        <w:tc>
          <w:tcPr>
            <w:tcW w:w="1701"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212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r>
      <w:tr w:rsidR="000868AC" w:rsidRPr="00BE79C6" w:rsidTr="004C105B">
        <w:trPr>
          <w:trHeight w:val="270"/>
        </w:trPr>
        <w:tc>
          <w:tcPr>
            <w:tcW w:w="2552" w:type="dxa"/>
            <w:tcBorders>
              <w:top w:val="nil"/>
              <w:left w:val="single" w:sz="4" w:space="0" w:color="auto"/>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对</w:t>
            </w:r>
            <w:r>
              <w:rPr>
                <w:rFonts w:ascii="宋体" w:hAnsi="宋体" w:cs="宋体" w:hint="eastAsia"/>
                <w:color w:val="000000"/>
                <w:kern w:val="0"/>
                <w:sz w:val="28"/>
                <w:szCs w:val="28"/>
              </w:rPr>
              <w:t>公益民生</w:t>
            </w:r>
            <w:r w:rsidRPr="006508BA">
              <w:rPr>
                <w:rFonts w:ascii="宋体" w:hAnsi="宋体" w:cs="宋体" w:hint="eastAsia"/>
                <w:color w:val="000000"/>
                <w:kern w:val="0"/>
                <w:sz w:val="28"/>
                <w:szCs w:val="28"/>
              </w:rPr>
              <w:t>发展的作用</w:t>
            </w:r>
          </w:p>
        </w:tc>
        <w:tc>
          <w:tcPr>
            <w:tcW w:w="1701"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212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r>
      <w:tr w:rsidR="000868AC" w:rsidRPr="00BE79C6" w:rsidTr="004C105B">
        <w:trPr>
          <w:trHeight w:val="270"/>
        </w:trPr>
        <w:tc>
          <w:tcPr>
            <w:tcW w:w="2552" w:type="dxa"/>
            <w:tcBorders>
              <w:top w:val="nil"/>
              <w:left w:val="single" w:sz="4" w:space="0" w:color="auto"/>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启动时间</w:t>
            </w:r>
          </w:p>
        </w:tc>
        <w:tc>
          <w:tcPr>
            <w:tcW w:w="1701"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c>
          <w:tcPr>
            <w:tcW w:w="2127" w:type="dxa"/>
            <w:tcBorders>
              <w:top w:val="nil"/>
              <w:left w:val="nil"/>
              <w:bottom w:val="single" w:sz="4" w:space="0" w:color="auto"/>
              <w:right w:val="single" w:sz="4" w:space="0" w:color="auto"/>
            </w:tcBorders>
            <w:noWrap/>
            <w:vAlign w:val="center"/>
          </w:tcPr>
          <w:p w:rsidR="000868AC" w:rsidRPr="006508BA" w:rsidRDefault="000868AC" w:rsidP="004C105B">
            <w:pPr>
              <w:widowControl/>
              <w:jc w:val="left"/>
              <w:rPr>
                <w:rFonts w:ascii="宋体" w:cs="宋体"/>
                <w:color w:val="000000"/>
                <w:kern w:val="0"/>
                <w:sz w:val="28"/>
                <w:szCs w:val="28"/>
              </w:rPr>
            </w:pPr>
            <w:r w:rsidRPr="006508BA">
              <w:rPr>
                <w:rFonts w:ascii="宋体" w:hAnsi="宋体" w:cs="宋体" w:hint="eastAsia"/>
                <w:color w:val="000000"/>
                <w:kern w:val="0"/>
                <w:sz w:val="28"/>
                <w:szCs w:val="28"/>
              </w:rPr>
              <w:t xml:space="preserve">　</w:t>
            </w:r>
          </w:p>
        </w:tc>
      </w:tr>
      <w:tr w:rsidR="000868AC" w:rsidRPr="00BE79C6" w:rsidTr="004C105B">
        <w:trPr>
          <w:trHeight w:val="270"/>
        </w:trPr>
        <w:tc>
          <w:tcPr>
            <w:tcW w:w="2552" w:type="dxa"/>
            <w:tcBorders>
              <w:top w:val="nil"/>
              <w:left w:val="nil"/>
              <w:bottom w:val="nil"/>
              <w:right w:val="nil"/>
            </w:tcBorders>
            <w:noWrap/>
            <w:vAlign w:val="center"/>
          </w:tcPr>
          <w:p w:rsidR="000868AC" w:rsidRPr="006508BA" w:rsidRDefault="000868AC" w:rsidP="004C105B">
            <w:pPr>
              <w:widowControl/>
              <w:jc w:val="left"/>
              <w:rPr>
                <w:rFonts w:ascii="宋体" w:cs="宋体"/>
                <w:color w:val="000000"/>
                <w:kern w:val="0"/>
                <w:sz w:val="24"/>
              </w:rPr>
            </w:pPr>
          </w:p>
        </w:tc>
        <w:tc>
          <w:tcPr>
            <w:tcW w:w="1701" w:type="dxa"/>
            <w:tcBorders>
              <w:top w:val="nil"/>
              <w:left w:val="nil"/>
              <w:bottom w:val="nil"/>
              <w:right w:val="nil"/>
            </w:tcBorders>
            <w:noWrap/>
            <w:vAlign w:val="center"/>
          </w:tcPr>
          <w:p w:rsidR="000868AC" w:rsidRPr="006508BA" w:rsidRDefault="000868AC" w:rsidP="004C105B">
            <w:pPr>
              <w:widowControl/>
              <w:jc w:val="left"/>
              <w:rPr>
                <w:rFonts w:ascii="宋体" w:cs="宋体"/>
                <w:color w:val="000000"/>
                <w:kern w:val="0"/>
                <w:sz w:val="24"/>
              </w:rPr>
            </w:pPr>
          </w:p>
        </w:tc>
        <w:tc>
          <w:tcPr>
            <w:tcW w:w="1418" w:type="dxa"/>
            <w:tcBorders>
              <w:top w:val="nil"/>
              <w:left w:val="nil"/>
              <w:bottom w:val="nil"/>
              <w:right w:val="nil"/>
            </w:tcBorders>
            <w:noWrap/>
            <w:vAlign w:val="center"/>
          </w:tcPr>
          <w:p w:rsidR="000868AC" w:rsidRPr="006508BA" w:rsidRDefault="000868AC" w:rsidP="004C105B">
            <w:pPr>
              <w:widowControl/>
              <w:jc w:val="left"/>
              <w:rPr>
                <w:rFonts w:ascii="宋体" w:cs="宋体"/>
                <w:color w:val="000000"/>
                <w:kern w:val="0"/>
                <w:sz w:val="24"/>
              </w:rPr>
            </w:pPr>
          </w:p>
        </w:tc>
        <w:tc>
          <w:tcPr>
            <w:tcW w:w="1417" w:type="dxa"/>
            <w:tcBorders>
              <w:top w:val="nil"/>
              <w:left w:val="nil"/>
              <w:bottom w:val="nil"/>
              <w:right w:val="nil"/>
            </w:tcBorders>
            <w:noWrap/>
            <w:vAlign w:val="center"/>
          </w:tcPr>
          <w:p w:rsidR="000868AC" w:rsidRPr="006508BA" w:rsidRDefault="000868AC" w:rsidP="004C105B">
            <w:pPr>
              <w:widowControl/>
              <w:jc w:val="left"/>
              <w:rPr>
                <w:rFonts w:ascii="宋体" w:cs="宋体"/>
                <w:color w:val="000000"/>
                <w:kern w:val="0"/>
                <w:sz w:val="24"/>
              </w:rPr>
            </w:pPr>
          </w:p>
        </w:tc>
        <w:tc>
          <w:tcPr>
            <w:tcW w:w="2127" w:type="dxa"/>
            <w:tcBorders>
              <w:top w:val="nil"/>
              <w:left w:val="nil"/>
              <w:bottom w:val="nil"/>
              <w:right w:val="nil"/>
            </w:tcBorders>
            <w:noWrap/>
            <w:vAlign w:val="center"/>
          </w:tcPr>
          <w:p w:rsidR="000868AC" w:rsidRPr="006508BA" w:rsidRDefault="000868AC" w:rsidP="004C105B">
            <w:pPr>
              <w:widowControl/>
              <w:jc w:val="left"/>
              <w:rPr>
                <w:rFonts w:ascii="宋体" w:cs="宋体"/>
                <w:color w:val="000000"/>
                <w:kern w:val="0"/>
                <w:sz w:val="24"/>
              </w:rPr>
            </w:pPr>
          </w:p>
        </w:tc>
      </w:tr>
      <w:tr w:rsidR="000868AC" w:rsidRPr="00BE79C6" w:rsidTr="004C105B">
        <w:trPr>
          <w:trHeight w:val="270"/>
        </w:trPr>
        <w:tc>
          <w:tcPr>
            <w:tcW w:w="9215" w:type="dxa"/>
            <w:gridSpan w:val="5"/>
            <w:tcBorders>
              <w:top w:val="nil"/>
              <w:left w:val="nil"/>
              <w:bottom w:val="nil"/>
              <w:right w:val="nil"/>
            </w:tcBorders>
            <w:noWrap/>
            <w:vAlign w:val="center"/>
          </w:tcPr>
          <w:p w:rsidR="000868AC" w:rsidRPr="006508BA" w:rsidRDefault="000868AC" w:rsidP="004C105B">
            <w:pPr>
              <w:widowControl/>
              <w:jc w:val="left"/>
              <w:rPr>
                <w:rFonts w:ascii="宋体" w:cs="宋体"/>
                <w:color w:val="000000"/>
                <w:kern w:val="0"/>
                <w:sz w:val="24"/>
              </w:rPr>
            </w:pPr>
            <w:r w:rsidRPr="006508BA">
              <w:rPr>
                <w:rFonts w:ascii="宋体" w:hAnsi="宋体" w:cs="宋体" w:hint="eastAsia"/>
                <w:color w:val="000000"/>
                <w:kern w:val="0"/>
                <w:sz w:val="24"/>
              </w:rPr>
              <w:t>填表说明：</w:t>
            </w:r>
            <w:r w:rsidRPr="006508BA">
              <w:rPr>
                <w:rFonts w:ascii="宋体" w:hAnsi="宋体" w:cs="宋体"/>
                <w:color w:val="000000"/>
                <w:kern w:val="0"/>
                <w:sz w:val="24"/>
              </w:rPr>
              <w:t>1</w:t>
            </w:r>
            <w:r w:rsidRPr="006508BA">
              <w:rPr>
                <w:rFonts w:ascii="宋体" w:hAnsi="宋体" w:cs="宋体" w:hint="eastAsia"/>
                <w:color w:val="000000"/>
                <w:kern w:val="0"/>
                <w:sz w:val="24"/>
              </w:rPr>
              <w:t>、技术目标、人才及创新团队目标及对</w:t>
            </w:r>
            <w:r>
              <w:rPr>
                <w:rFonts w:ascii="宋体" w:hAnsi="宋体" w:cs="宋体" w:hint="eastAsia"/>
                <w:color w:val="000000"/>
                <w:kern w:val="0"/>
                <w:sz w:val="24"/>
              </w:rPr>
              <w:t>公益民生</w:t>
            </w:r>
            <w:r w:rsidRPr="006508BA">
              <w:rPr>
                <w:rFonts w:ascii="宋体" w:hAnsi="宋体" w:cs="宋体" w:hint="eastAsia"/>
                <w:color w:val="000000"/>
                <w:kern w:val="0"/>
                <w:sz w:val="24"/>
              </w:rPr>
              <w:t>发展的作用尽可能量化。</w:t>
            </w:r>
          </w:p>
        </w:tc>
      </w:tr>
      <w:tr w:rsidR="000868AC" w:rsidRPr="00BE79C6" w:rsidTr="004C105B">
        <w:trPr>
          <w:trHeight w:val="270"/>
        </w:trPr>
        <w:tc>
          <w:tcPr>
            <w:tcW w:w="9215" w:type="dxa"/>
            <w:gridSpan w:val="5"/>
            <w:tcBorders>
              <w:top w:val="nil"/>
              <w:left w:val="nil"/>
              <w:bottom w:val="nil"/>
              <w:right w:val="nil"/>
            </w:tcBorders>
            <w:noWrap/>
            <w:vAlign w:val="center"/>
          </w:tcPr>
          <w:p w:rsidR="000868AC" w:rsidRPr="006508BA" w:rsidRDefault="000868AC" w:rsidP="004C105B">
            <w:pPr>
              <w:widowControl/>
              <w:jc w:val="left"/>
              <w:rPr>
                <w:rFonts w:ascii="宋体" w:cs="宋体"/>
                <w:color w:val="000000"/>
                <w:kern w:val="0"/>
                <w:sz w:val="24"/>
              </w:rPr>
            </w:pPr>
            <w:r w:rsidRPr="006508BA">
              <w:rPr>
                <w:rFonts w:ascii="宋体" w:hAnsi="宋体" w:cs="宋体"/>
                <w:color w:val="000000"/>
                <w:kern w:val="0"/>
                <w:sz w:val="24"/>
              </w:rPr>
              <w:t>2</w:t>
            </w:r>
            <w:r w:rsidRPr="006508BA">
              <w:rPr>
                <w:rFonts w:ascii="宋体" w:hAnsi="宋体" w:cs="宋体" w:hint="eastAsia"/>
                <w:color w:val="000000"/>
                <w:kern w:val="0"/>
                <w:sz w:val="24"/>
              </w:rPr>
              <w:t>、研究开发方式指实施单位是企业、高校、院所或以企业牵头或以高校、院所牵头。</w:t>
            </w:r>
          </w:p>
        </w:tc>
      </w:tr>
    </w:tbl>
    <w:p w:rsidR="000868AC" w:rsidRPr="004C105B" w:rsidRDefault="000868AC" w:rsidP="004C105B">
      <w:pPr>
        <w:spacing w:line="620" w:lineRule="exact"/>
        <w:ind w:firstLineChars="100" w:firstLine="321"/>
        <w:rPr>
          <w:rFonts w:ascii="仿宋_GB2312" w:eastAsia="仿宋_GB2312"/>
          <w:b/>
          <w:sz w:val="32"/>
          <w:szCs w:val="32"/>
        </w:rPr>
      </w:pPr>
      <w:r w:rsidRPr="004C105B">
        <w:rPr>
          <w:rFonts w:ascii="仿宋_GB2312" w:eastAsia="仿宋_GB2312" w:hint="eastAsia"/>
          <w:b/>
          <w:sz w:val="32"/>
          <w:szCs w:val="32"/>
        </w:rPr>
        <w:t>附表</w:t>
      </w:r>
      <w:r w:rsidRPr="004C105B">
        <w:rPr>
          <w:rFonts w:ascii="仿宋_GB2312" w:eastAsia="仿宋_GB2312"/>
          <w:b/>
          <w:sz w:val="32"/>
          <w:szCs w:val="32"/>
        </w:rPr>
        <w:t>2</w:t>
      </w:r>
    </w:p>
    <w:p w:rsidR="000868AC" w:rsidRDefault="000868AC" w:rsidP="00116C1F">
      <w:pPr>
        <w:spacing w:line="620" w:lineRule="exact"/>
        <w:ind w:firstLineChars="100" w:firstLine="321"/>
        <w:rPr>
          <w:b/>
          <w:sz w:val="32"/>
          <w:szCs w:val="32"/>
        </w:rPr>
      </w:pPr>
    </w:p>
    <w:sectPr w:rsidR="000868AC" w:rsidSect="00C96D64">
      <w:headerReference w:type="default" r:id="rId6"/>
      <w:pgSz w:w="11906" w:h="16838"/>
      <w:pgMar w:top="1440" w:right="1466" w:bottom="1440" w:left="16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8AC" w:rsidRDefault="000868AC">
      <w:r>
        <w:separator/>
      </w:r>
    </w:p>
  </w:endnote>
  <w:endnote w:type="continuationSeparator" w:id="0">
    <w:p w:rsidR="000868AC" w:rsidRDefault="00086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8AC" w:rsidRDefault="000868AC">
      <w:r>
        <w:separator/>
      </w:r>
    </w:p>
  </w:footnote>
  <w:footnote w:type="continuationSeparator" w:id="0">
    <w:p w:rsidR="000868AC" w:rsidRDefault="00086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AC" w:rsidRDefault="000868A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A0B"/>
    <w:rsid w:val="00007DB0"/>
    <w:rsid w:val="000204AE"/>
    <w:rsid w:val="00024DDA"/>
    <w:rsid w:val="00026FB1"/>
    <w:rsid w:val="000868AC"/>
    <w:rsid w:val="00096CC1"/>
    <w:rsid w:val="000A4E9C"/>
    <w:rsid w:val="000D050A"/>
    <w:rsid w:val="0010525C"/>
    <w:rsid w:val="00116C1F"/>
    <w:rsid w:val="00172A27"/>
    <w:rsid w:val="001D1758"/>
    <w:rsid w:val="001F2D98"/>
    <w:rsid w:val="001F5E58"/>
    <w:rsid w:val="001F7D26"/>
    <w:rsid w:val="002371B4"/>
    <w:rsid w:val="00237258"/>
    <w:rsid w:val="00272E1A"/>
    <w:rsid w:val="002A639E"/>
    <w:rsid w:val="002D0EA2"/>
    <w:rsid w:val="002F780D"/>
    <w:rsid w:val="00321E52"/>
    <w:rsid w:val="00350BD2"/>
    <w:rsid w:val="003708CB"/>
    <w:rsid w:val="00372C2F"/>
    <w:rsid w:val="0037532B"/>
    <w:rsid w:val="003B1B84"/>
    <w:rsid w:val="003C7DA4"/>
    <w:rsid w:val="00402493"/>
    <w:rsid w:val="00414E5B"/>
    <w:rsid w:val="00432E46"/>
    <w:rsid w:val="0047023D"/>
    <w:rsid w:val="00487699"/>
    <w:rsid w:val="004C105B"/>
    <w:rsid w:val="005309BE"/>
    <w:rsid w:val="00535E02"/>
    <w:rsid w:val="0055373A"/>
    <w:rsid w:val="005740FA"/>
    <w:rsid w:val="005A22A9"/>
    <w:rsid w:val="005C51CE"/>
    <w:rsid w:val="005D036D"/>
    <w:rsid w:val="00643CA0"/>
    <w:rsid w:val="006508BA"/>
    <w:rsid w:val="006B0395"/>
    <w:rsid w:val="006F1C48"/>
    <w:rsid w:val="006F21FE"/>
    <w:rsid w:val="00766747"/>
    <w:rsid w:val="007807B9"/>
    <w:rsid w:val="00782BB4"/>
    <w:rsid w:val="00791796"/>
    <w:rsid w:val="00796787"/>
    <w:rsid w:val="007B231C"/>
    <w:rsid w:val="008350FD"/>
    <w:rsid w:val="00847BE7"/>
    <w:rsid w:val="00870A40"/>
    <w:rsid w:val="00885AC5"/>
    <w:rsid w:val="008A4F8F"/>
    <w:rsid w:val="008C51FC"/>
    <w:rsid w:val="008E04F3"/>
    <w:rsid w:val="00902949"/>
    <w:rsid w:val="009169A8"/>
    <w:rsid w:val="0093061A"/>
    <w:rsid w:val="00946190"/>
    <w:rsid w:val="00957CA9"/>
    <w:rsid w:val="00970CCB"/>
    <w:rsid w:val="009874BB"/>
    <w:rsid w:val="009B58A9"/>
    <w:rsid w:val="009D216C"/>
    <w:rsid w:val="009D3DCB"/>
    <w:rsid w:val="00A34456"/>
    <w:rsid w:val="00A36B0A"/>
    <w:rsid w:val="00A4783A"/>
    <w:rsid w:val="00A62755"/>
    <w:rsid w:val="00A80FC1"/>
    <w:rsid w:val="00A83817"/>
    <w:rsid w:val="00A974F6"/>
    <w:rsid w:val="00AD3637"/>
    <w:rsid w:val="00B2511B"/>
    <w:rsid w:val="00B473CA"/>
    <w:rsid w:val="00BA1321"/>
    <w:rsid w:val="00BE594C"/>
    <w:rsid w:val="00BE79C6"/>
    <w:rsid w:val="00C0762E"/>
    <w:rsid w:val="00C53137"/>
    <w:rsid w:val="00C96D64"/>
    <w:rsid w:val="00CD2DD2"/>
    <w:rsid w:val="00D966D5"/>
    <w:rsid w:val="00DB773D"/>
    <w:rsid w:val="00E03924"/>
    <w:rsid w:val="00E43608"/>
    <w:rsid w:val="00E47B36"/>
    <w:rsid w:val="00E63D7E"/>
    <w:rsid w:val="00E7362A"/>
    <w:rsid w:val="00E81952"/>
    <w:rsid w:val="00E86EC8"/>
    <w:rsid w:val="00EB4008"/>
    <w:rsid w:val="00F11EF2"/>
    <w:rsid w:val="00F13624"/>
    <w:rsid w:val="00F238BC"/>
    <w:rsid w:val="00F23CA9"/>
    <w:rsid w:val="00F246DB"/>
    <w:rsid w:val="00F37AF3"/>
    <w:rsid w:val="00F62CFA"/>
    <w:rsid w:val="00F86B3E"/>
    <w:rsid w:val="00FB6DA7"/>
    <w:rsid w:val="00FD7D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96D6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6D6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A4F8F"/>
    <w:rPr>
      <w:rFonts w:cs="Times New Roman"/>
      <w:sz w:val="18"/>
      <w:szCs w:val="18"/>
    </w:rPr>
  </w:style>
  <w:style w:type="paragraph" w:styleId="Footer">
    <w:name w:val="footer"/>
    <w:basedOn w:val="Normal"/>
    <w:link w:val="FooterChar"/>
    <w:uiPriority w:val="99"/>
    <w:rsid w:val="00C96D6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A4F8F"/>
    <w:rPr>
      <w:rFonts w:cs="Times New Roman"/>
      <w:sz w:val="18"/>
      <w:szCs w:val="18"/>
    </w:rPr>
  </w:style>
  <w:style w:type="paragraph" w:styleId="BalloonText">
    <w:name w:val="Balloon Text"/>
    <w:basedOn w:val="Normal"/>
    <w:link w:val="BalloonTextChar"/>
    <w:uiPriority w:val="99"/>
    <w:semiHidden/>
    <w:locked/>
    <w:rsid w:val="00957CA9"/>
    <w:rPr>
      <w:sz w:val="18"/>
      <w:szCs w:val="18"/>
    </w:rPr>
  </w:style>
  <w:style w:type="character" w:customStyle="1" w:styleId="BalloonTextChar">
    <w:name w:val="Balloon Text Char"/>
    <w:basedOn w:val="DefaultParagraphFont"/>
    <w:link w:val="BalloonText"/>
    <w:uiPriority w:val="99"/>
    <w:semiHidden/>
    <w:locked/>
    <w:rsid w:val="008C51FC"/>
    <w:rPr>
      <w:rFonts w:cs="Times New Roman"/>
      <w:sz w:val="2"/>
    </w:rPr>
  </w:style>
  <w:style w:type="table" w:styleId="TableGrid">
    <w:name w:val="Table Grid"/>
    <w:basedOn w:val="TableNormal"/>
    <w:uiPriority w:val="99"/>
    <w:locked/>
    <w:rsid w:val="00766747"/>
    <w:rPr>
      <w:rFonts w:ascii="仿宋_GB2312" w:eastAsia="仿宋_GB2312"/>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Pages>
  <Words>141</Words>
  <Characters>808</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四川省优势产业、主导产业、战略性新兴产业技术创新现状和急需突破的共性及关键技术需求调研提纲</dc:title>
  <dc:subject/>
  <dc:creator>Lenovo User</dc:creator>
  <cp:keywords/>
  <dc:description/>
  <cp:lastModifiedBy>杨品华</cp:lastModifiedBy>
  <cp:revision>7</cp:revision>
  <cp:lastPrinted>2014-03-05T09:38:00Z</cp:lastPrinted>
  <dcterms:created xsi:type="dcterms:W3CDTF">2014-03-05T09:50:00Z</dcterms:created>
  <dcterms:modified xsi:type="dcterms:W3CDTF">2014-03-10T07:26:00Z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