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4BB" w:rsidRPr="00FD14BB" w:rsidRDefault="00FD14BB" w:rsidP="00FD14BB">
      <w:pPr>
        <w:widowControl/>
        <w:spacing w:line="560" w:lineRule="exact"/>
        <w:rPr>
          <w:rFonts w:ascii="黑体" w:eastAsia="黑体" w:hAnsi="黑体"/>
          <w:sz w:val="32"/>
          <w:szCs w:val="32"/>
        </w:rPr>
      </w:pPr>
      <w:bookmarkStart w:id="0" w:name="_GoBack"/>
      <w:bookmarkEnd w:id="0"/>
      <w:r w:rsidRPr="00FD14BB">
        <w:rPr>
          <w:rFonts w:ascii="黑体" w:eastAsia="黑体" w:hAnsi="黑体" w:hint="eastAsia"/>
          <w:sz w:val="32"/>
          <w:szCs w:val="32"/>
        </w:rPr>
        <w:t>附件</w:t>
      </w:r>
    </w:p>
    <w:p w:rsidR="00CD330E" w:rsidRDefault="00CD330E" w:rsidP="00FD14BB">
      <w:pPr>
        <w:widowControl/>
        <w:spacing w:line="560" w:lineRule="exact"/>
        <w:jc w:val="center"/>
        <w:rPr>
          <w:rFonts w:ascii="方正小标宋_GBK" w:eastAsia="方正小标宋_GBK"/>
          <w:sz w:val="44"/>
          <w:szCs w:val="44"/>
        </w:rPr>
      </w:pPr>
    </w:p>
    <w:p w:rsidR="00FD14BB" w:rsidRDefault="00FD14BB" w:rsidP="00FD14BB">
      <w:pPr>
        <w:widowControl/>
        <w:spacing w:line="560" w:lineRule="exact"/>
        <w:jc w:val="center"/>
        <w:rPr>
          <w:rFonts w:ascii="方正小标宋_GBK" w:eastAsia="方正小标宋_GBK"/>
          <w:sz w:val="44"/>
          <w:szCs w:val="44"/>
        </w:rPr>
      </w:pPr>
      <w:r w:rsidRPr="00FD14BB">
        <w:rPr>
          <w:rFonts w:ascii="方正小标宋_GBK" w:eastAsia="方正小标宋_GBK" w:hint="eastAsia"/>
          <w:sz w:val="44"/>
          <w:szCs w:val="44"/>
        </w:rPr>
        <w:t>2017年第</w:t>
      </w:r>
      <w:r w:rsidR="004B4430">
        <w:rPr>
          <w:rFonts w:ascii="方正小标宋_GBK" w:eastAsia="方正小标宋_GBK" w:hint="eastAsia"/>
          <w:sz w:val="44"/>
          <w:szCs w:val="44"/>
        </w:rPr>
        <w:t>三</w:t>
      </w:r>
      <w:r w:rsidRPr="00FD14BB">
        <w:rPr>
          <w:rFonts w:ascii="方正小标宋_GBK" w:eastAsia="方正小标宋_GBK" w:hint="eastAsia"/>
          <w:sz w:val="44"/>
          <w:szCs w:val="44"/>
        </w:rPr>
        <w:t>批省级科技计划拟立项项目清单</w:t>
      </w:r>
    </w:p>
    <w:p w:rsidR="003B40CC" w:rsidRPr="003B40CC" w:rsidRDefault="003B40CC" w:rsidP="003B40CC">
      <w:pPr>
        <w:widowControl/>
        <w:spacing w:line="400" w:lineRule="exact"/>
        <w:jc w:val="center"/>
        <w:rPr>
          <w:rFonts w:ascii="方正小标宋_GBK" w:eastAsia="方正小标宋_GBK" w:hAnsi="宋体" w:cs="宋体"/>
          <w:bCs/>
          <w:kern w:val="0"/>
          <w:sz w:val="30"/>
          <w:szCs w:val="30"/>
        </w:rPr>
      </w:pPr>
    </w:p>
    <w:tbl>
      <w:tblPr>
        <w:tblW w:w="9782"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514"/>
        <w:gridCol w:w="3544"/>
        <w:gridCol w:w="1984"/>
      </w:tblGrid>
      <w:tr w:rsidR="003B40CC" w:rsidRPr="0003698C" w:rsidTr="003B40CC">
        <w:trPr>
          <w:trHeight w:val="765"/>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楷体" w:cs="宋体"/>
                <w:b/>
                <w:bCs/>
                <w:kern w:val="0"/>
                <w:szCs w:val="21"/>
              </w:rPr>
            </w:pPr>
            <w:r w:rsidRPr="0003698C">
              <w:rPr>
                <w:rFonts w:ascii="仿宋_GB2312" w:eastAsia="仿宋_GB2312" w:hAnsi="楷体" w:cs="宋体" w:hint="eastAsia"/>
                <w:b/>
                <w:bCs/>
                <w:kern w:val="0"/>
                <w:szCs w:val="21"/>
              </w:rPr>
              <w:t>序号</w:t>
            </w:r>
          </w:p>
        </w:tc>
        <w:tc>
          <w:tcPr>
            <w:tcW w:w="3514" w:type="dxa"/>
            <w:shd w:val="clear" w:color="000000" w:fill="FFFFFF"/>
            <w:vAlign w:val="center"/>
            <w:hideMark/>
          </w:tcPr>
          <w:p w:rsidR="003B40CC" w:rsidRPr="0003698C" w:rsidRDefault="003B40CC" w:rsidP="0003698C">
            <w:pPr>
              <w:widowControl/>
              <w:jc w:val="center"/>
              <w:rPr>
                <w:rFonts w:ascii="仿宋_GB2312" w:eastAsia="仿宋_GB2312" w:hAnsi="楷体" w:cs="宋体"/>
                <w:b/>
                <w:bCs/>
                <w:kern w:val="0"/>
                <w:szCs w:val="21"/>
              </w:rPr>
            </w:pPr>
            <w:r w:rsidRPr="0003698C">
              <w:rPr>
                <w:rFonts w:ascii="仿宋_GB2312" w:eastAsia="仿宋_GB2312" w:hAnsi="楷体" w:cs="宋体" w:hint="eastAsia"/>
                <w:b/>
                <w:bCs/>
                <w:kern w:val="0"/>
                <w:szCs w:val="21"/>
              </w:rPr>
              <w:t>项目名称</w:t>
            </w:r>
          </w:p>
        </w:tc>
        <w:tc>
          <w:tcPr>
            <w:tcW w:w="3544" w:type="dxa"/>
            <w:shd w:val="clear" w:color="000000" w:fill="FFFFFF"/>
            <w:vAlign w:val="center"/>
            <w:hideMark/>
          </w:tcPr>
          <w:p w:rsidR="003B40CC" w:rsidRPr="0003698C" w:rsidRDefault="003B40CC" w:rsidP="0003698C">
            <w:pPr>
              <w:widowControl/>
              <w:jc w:val="center"/>
              <w:rPr>
                <w:rFonts w:ascii="仿宋_GB2312" w:eastAsia="仿宋_GB2312" w:hAnsi="楷体" w:cs="宋体"/>
                <w:b/>
                <w:bCs/>
                <w:kern w:val="0"/>
                <w:szCs w:val="21"/>
              </w:rPr>
            </w:pPr>
            <w:r w:rsidRPr="0003698C">
              <w:rPr>
                <w:rFonts w:ascii="仿宋_GB2312" w:eastAsia="仿宋_GB2312" w:hAnsi="楷体" w:cs="宋体" w:hint="eastAsia"/>
                <w:b/>
                <w:bCs/>
                <w:kern w:val="0"/>
                <w:szCs w:val="21"/>
              </w:rPr>
              <w:t>承担单位</w:t>
            </w:r>
          </w:p>
        </w:tc>
        <w:tc>
          <w:tcPr>
            <w:tcW w:w="1984" w:type="dxa"/>
            <w:shd w:val="clear" w:color="000000" w:fill="FFFFFF"/>
            <w:vAlign w:val="center"/>
            <w:hideMark/>
          </w:tcPr>
          <w:p w:rsidR="003B40CC" w:rsidRPr="0003698C" w:rsidRDefault="003B40CC" w:rsidP="0003698C">
            <w:pPr>
              <w:widowControl/>
              <w:jc w:val="center"/>
              <w:rPr>
                <w:rFonts w:ascii="仿宋_GB2312" w:eastAsia="仿宋_GB2312" w:hAnsi="楷体" w:cs="宋体"/>
                <w:b/>
                <w:bCs/>
                <w:kern w:val="0"/>
                <w:szCs w:val="21"/>
              </w:rPr>
            </w:pPr>
            <w:r w:rsidRPr="0003698C">
              <w:rPr>
                <w:rFonts w:ascii="仿宋_GB2312" w:eastAsia="仿宋_GB2312" w:hAnsi="楷体" w:cs="宋体" w:hint="eastAsia"/>
                <w:b/>
                <w:bCs/>
                <w:kern w:val="0"/>
                <w:szCs w:val="21"/>
              </w:rPr>
              <w:t>归口部门</w:t>
            </w:r>
          </w:p>
        </w:tc>
      </w:tr>
      <w:tr w:rsidR="003B40CC" w:rsidRPr="0003698C" w:rsidTr="003B40CC">
        <w:trPr>
          <w:trHeight w:val="499"/>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1</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成都博物馆面向观众的展览全景编辑系统</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成都博物馆、四川大学、成都百司特数码科技有限公司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成都市科学技术局</w:t>
            </w:r>
          </w:p>
        </w:tc>
      </w:tr>
      <w:tr w:rsidR="003B40CC" w:rsidRPr="0003698C" w:rsidTr="003B40CC">
        <w:trPr>
          <w:trHeight w:val="499"/>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2</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基于</w:t>
            </w:r>
            <w:proofErr w:type="gramStart"/>
            <w:r w:rsidRPr="0003698C">
              <w:rPr>
                <w:rFonts w:ascii="仿宋_GB2312" w:eastAsia="仿宋_GB2312" w:hAnsi="宋体" w:cs="宋体" w:hint="eastAsia"/>
                <w:kern w:val="0"/>
                <w:szCs w:val="21"/>
              </w:rPr>
              <w:t>云计算的医</w:t>
            </w:r>
            <w:proofErr w:type="gramEnd"/>
            <w:r w:rsidRPr="0003698C">
              <w:rPr>
                <w:rFonts w:ascii="仿宋_GB2312" w:eastAsia="仿宋_GB2312" w:hAnsi="宋体" w:cs="宋体" w:hint="eastAsia"/>
                <w:kern w:val="0"/>
                <w:szCs w:val="21"/>
              </w:rPr>
              <w:t>联体和家庭医生服务模式创新示范应用</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成都市第三人民医院、四川大学华西医院、四川省人民医院等</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成都市科学技术局</w:t>
            </w:r>
          </w:p>
        </w:tc>
      </w:tr>
      <w:tr w:rsidR="003B40CC" w:rsidRPr="0003698C" w:rsidTr="003B40CC">
        <w:trPr>
          <w:trHeight w:val="499"/>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3</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注射用绿原酸研究开发</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四川九章生物科技有限公司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成都市科学技术局</w:t>
            </w:r>
          </w:p>
        </w:tc>
      </w:tr>
      <w:tr w:rsidR="003B40CC" w:rsidRPr="0003698C" w:rsidTr="003B40CC">
        <w:trPr>
          <w:trHeight w:val="499"/>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4</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白乌鱼现代产业</w:t>
            </w:r>
            <w:proofErr w:type="gramStart"/>
            <w:r w:rsidRPr="0003698C">
              <w:rPr>
                <w:rFonts w:ascii="仿宋_GB2312" w:eastAsia="仿宋_GB2312" w:hAnsi="宋体" w:cs="宋体" w:hint="eastAsia"/>
                <w:kern w:val="0"/>
                <w:szCs w:val="21"/>
              </w:rPr>
              <w:t>链关键</w:t>
            </w:r>
            <w:proofErr w:type="gramEnd"/>
            <w:r w:rsidRPr="0003698C">
              <w:rPr>
                <w:rFonts w:ascii="仿宋_GB2312" w:eastAsia="仿宋_GB2312" w:hAnsi="宋体" w:cs="宋体" w:hint="eastAsia"/>
                <w:kern w:val="0"/>
                <w:szCs w:val="21"/>
              </w:rPr>
              <w:t>技术集成与产业化示范</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四川省内江市农业科学院、内江市江龙水产养殖专业合作社等</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内江科学技术和知识产权局</w:t>
            </w:r>
          </w:p>
        </w:tc>
      </w:tr>
      <w:tr w:rsidR="003B40CC" w:rsidRPr="0003698C" w:rsidTr="003B40CC">
        <w:trPr>
          <w:trHeight w:val="499"/>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5</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年产1400万袋黑皮鸡</w:t>
            </w:r>
            <w:proofErr w:type="gramStart"/>
            <w:r w:rsidRPr="0003698C">
              <w:rPr>
                <w:rFonts w:ascii="仿宋_GB2312" w:eastAsia="仿宋_GB2312" w:hAnsi="宋体" w:cs="宋体" w:hint="eastAsia"/>
                <w:kern w:val="0"/>
                <w:szCs w:val="21"/>
              </w:rPr>
              <w:t>枞</w:t>
            </w:r>
            <w:proofErr w:type="gramEnd"/>
            <w:r w:rsidRPr="0003698C">
              <w:rPr>
                <w:rFonts w:ascii="仿宋_GB2312" w:eastAsia="仿宋_GB2312" w:hAnsi="宋体" w:cs="宋体" w:hint="eastAsia"/>
                <w:kern w:val="0"/>
                <w:szCs w:val="21"/>
              </w:rPr>
              <w:t>菌</w:t>
            </w:r>
            <w:proofErr w:type="gramStart"/>
            <w:r w:rsidRPr="0003698C">
              <w:rPr>
                <w:rFonts w:ascii="仿宋_GB2312" w:eastAsia="仿宋_GB2312" w:hAnsi="宋体" w:cs="宋体" w:hint="eastAsia"/>
                <w:kern w:val="0"/>
                <w:szCs w:val="21"/>
              </w:rPr>
              <w:t>菌</w:t>
            </w:r>
            <w:proofErr w:type="gramEnd"/>
            <w:r w:rsidRPr="0003698C">
              <w:rPr>
                <w:rFonts w:ascii="仿宋_GB2312" w:eastAsia="仿宋_GB2312" w:hAnsi="宋体" w:cs="宋体" w:hint="eastAsia"/>
                <w:kern w:val="0"/>
                <w:szCs w:val="21"/>
              </w:rPr>
              <w:t>袋技术研究与应用</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四川乌蒙山四季菌业有限责任公司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叙永县教育科学技术局</w:t>
            </w:r>
          </w:p>
        </w:tc>
      </w:tr>
      <w:tr w:rsidR="003B40CC" w:rsidRPr="0003698C" w:rsidTr="003B40CC">
        <w:trPr>
          <w:trHeight w:val="499"/>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6</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叙永县油茶选育、示范和推广</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四川乌蒙山雨阳生态农业发展有限公司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叙永县教育科学技术局</w:t>
            </w:r>
          </w:p>
        </w:tc>
      </w:tr>
      <w:tr w:rsidR="003B40CC" w:rsidRPr="0003698C" w:rsidTr="003B40CC">
        <w:trPr>
          <w:trHeight w:val="499"/>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7</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叙永县10万亩高山蔬菜产业扶贫项目</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叙永县新中</w:t>
            </w:r>
            <w:r w:rsidRPr="0003698C">
              <w:rPr>
                <w:rFonts w:ascii="仿宋_GB2312" w:hAnsi="宋体" w:cs="宋体" w:hint="eastAsia"/>
                <w:kern w:val="0"/>
                <w:szCs w:val="21"/>
              </w:rPr>
              <w:t>璟</w:t>
            </w:r>
            <w:r w:rsidRPr="0003698C">
              <w:rPr>
                <w:rFonts w:ascii="仿宋_GB2312" w:eastAsia="仿宋_GB2312" w:hAnsi="宋体" w:cs="宋体" w:hint="eastAsia"/>
                <w:kern w:val="0"/>
                <w:szCs w:val="21"/>
              </w:rPr>
              <w:t>农业投资有限公司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叙永县教育科学技术局</w:t>
            </w:r>
          </w:p>
        </w:tc>
      </w:tr>
      <w:tr w:rsidR="003B40CC" w:rsidRPr="0003698C" w:rsidTr="003B40CC">
        <w:trPr>
          <w:trHeight w:val="499"/>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8</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优质粮油产业</w:t>
            </w:r>
            <w:proofErr w:type="gramStart"/>
            <w:r w:rsidRPr="0003698C">
              <w:rPr>
                <w:rFonts w:ascii="仿宋_GB2312" w:eastAsia="仿宋_GB2312" w:hAnsi="宋体" w:cs="宋体" w:hint="eastAsia"/>
                <w:kern w:val="0"/>
                <w:szCs w:val="21"/>
              </w:rPr>
              <w:t>链关键</w:t>
            </w:r>
            <w:proofErr w:type="gramEnd"/>
            <w:r w:rsidRPr="0003698C">
              <w:rPr>
                <w:rFonts w:ascii="仿宋_GB2312" w:eastAsia="仿宋_GB2312" w:hAnsi="宋体" w:cs="宋体" w:hint="eastAsia"/>
                <w:kern w:val="0"/>
                <w:szCs w:val="21"/>
              </w:rPr>
              <w:t>技术集成研究与示范</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proofErr w:type="gramStart"/>
            <w:r w:rsidRPr="0003698C">
              <w:rPr>
                <w:rFonts w:ascii="仿宋_GB2312" w:eastAsia="仿宋_GB2312" w:hAnsi="宋体" w:cs="宋体" w:hint="eastAsia"/>
                <w:kern w:val="0"/>
                <w:szCs w:val="21"/>
              </w:rPr>
              <w:t>兴文县古宋粮油</w:t>
            </w:r>
            <w:proofErr w:type="gramEnd"/>
            <w:r w:rsidRPr="0003698C">
              <w:rPr>
                <w:rFonts w:ascii="仿宋_GB2312" w:eastAsia="仿宋_GB2312" w:hAnsi="宋体" w:cs="宋体" w:hint="eastAsia"/>
                <w:kern w:val="0"/>
                <w:szCs w:val="21"/>
              </w:rPr>
              <w:t>有限责任公司等</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兴文县经济商务信息化和科学技术局</w:t>
            </w:r>
          </w:p>
        </w:tc>
      </w:tr>
      <w:tr w:rsidR="003B40CC" w:rsidRPr="0003698C" w:rsidTr="003B40CC">
        <w:trPr>
          <w:trHeight w:val="499"/>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9</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山地乌骨鸡产业</w:t>
            </w:r>
            <w:proofErr w:type="gramStart"/>
            <w:r w:rsidRPr="0003698C">
              <w:rPr>
                <w:rFonts w:ascii="仿宋_GB2312" w:eastAsia="仿宋_GB2312" w:hAnsi="宋体" w:cs="宋体" w:hint="eastAsia"/>
                <w:kern w:val="0"/>
                <w:szCs w:val="21"/>
              </w:rPr>
              <w:t>链关键</w:t>
            </w:r>
            <w:proofErr w:type="gramEnd"/>
            <w:r w:rsidRPr="0003698C">
              <w:rPr>
                <w:rFonts w:ascii="仿宋_GB2312" w:eastAsia="仿宋_GB2312" w:hAnsi="宋体" w:cs="宋体" w:hint="eastAsia"/>
                <w:kern w:val="0"/>
                <w:szCs w:val="21"/>
              </w:rPr>
              <w:t>技术集成研究与示范</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兴文天养</w:t>
            </w:r>
            <w:proofErr w:type="gramStart"/>
            <w:r w:rsidRPr="0003698C">
              <w:rPr>
                <w:rFonts w:ascii="仿宋_GB2312" w:eastAsia="仿宋_GB2312" w:hAnsi="宋体" w:cs="宋体" w:hint="eastAsia"/>
                <w:kern w:val="0"/>
                <w:szCs w:val="21"/>
              </w:rPr>
              <w:t>极食食品</w:t>
            </w:r>
            <w:proofErr w:type="gramEnd"/>
            <w:r w:rsidRPr="0003698C">
              <w:rPr>
                <w:rFonts w:ascii="仿宋_GB2312" w:eastAsia="仿宋_GB2312" w:hAnsi="宋体" w:cs="宋体" w:hint="eastAsia"/>
                <w:kern w:val="0"/>
                <w:szCs w:val="21"/>
              </w:rPr>
              <w:t xml:space="preserve">发展有限公司 </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兴文县经济商务信息化和科学技术局</w:t>
            </w:r>
          </w:p>
        </w:tc>
      </w:tr>
      <w:tr w:rsidR="003B40CC" w:rsidRPr="0003698C" w:rsidTr="003B40CC">
        <w:trPr>
          <w:trHeight w:val="499"/>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10</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特色方竹产业</w:t>
            </w:r>
            <w:proofErr w:type="gramStart"/>
            <w:r w:rsidRPr="0003698C">
              <w:rPr>
                <w:rFonts w:ascii="仿宋_GB2312" w:eastAsia="仿宋_GB2312" w:hAnsi="宋体" w:cs="宋体" w:hint="eastAsia"/>
                <w:kern w:val="0"/>
                <w:szCs w:val="21"/>
              </w:rPr>
              <w:t>链关键</w:t>
            </w:r>
            <w:proofErr w:type="gramEnd"/>
            <w:r w:rsidRPr="0003698C">
              <w:rPr>
                <w:rFonts w:ascii="仿宋_GB2312" w:eastAsia="仿宋_GB2312" w:hAnsi="宋体" w:cs="宋体" w:hint="eastAsia"/>
                <w:kern w:val="0"/>
                <w:szCs w:val="21"/>
              </w:rPr>
              <w:t>技术集成研究与示范</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兴文县</w:t>
            </w:r>
            <w:proofErr w:type="gramStart"/>
            <w:r w:rsidRPr="0003698C">
              <w:rPr>
                <w:rFonts w:ascii="仿宋_GB2312" w:eastAsia="仿宋_GB2312" w:hAnsi="宋体" w:cs="宋体" w:hint="eastAsia"/>
                <w:kern w:val="0"/>
                <w:szCs w:val="21"/>
              </w:rPr>
              <w:t>仙峰富康</w:t>
            </w:r>
            <w:proofErr w:type="gramEnd"/>
            <w:r w:rsidRPr="0003698C">
              <w:rPr>
                <w:rFonts w:ascii="仿宋_GB2312" w:eastAsia="仿宋_GB2312" w:hAnsi="宋体" w:cs="宋体" w:hint="eastAsia"/>
                <w:kern w:val="0"/>
                <w:szCs w:val="21"/>
              </w:rPr>
              <w:t>方竹专业合作社</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兴文县经济商务信息化和科学技术局</w:t>
            </w:r>
          </w:p>
        </w:tc>
      </w:tr>
      <w:tr w:rsidR="003B40CC" w:rsidRPr="0003698C" w:rsidTr="003B40CC">
        <w:trPr>
          <w:trHeight w:val="499"/>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11</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地方特色药材种植</w:t>
            </w:r>
            <w:proofErr w:type="gramStart"/>
            <w:r w:rsidRPr="0003698C">
              <w:rPr>
                <w:rFonts w:ascii="仿宋_GB2312" w:eastAsia="仿宋_GB2312" w:hAnsi="宋体" w:cs="宋体" w:hint="eastAsia"/>
                <w:kern w:val="0"/>
                <w:szCs w:val="21"/>
              </w:rPr>
              <w:t>及苗药</w:t>
            </w:r>
            <w:proofErr w:type="gramEnd"/>
            <w:r w:rsidRPr="0003698C">
              <w:rPr>
                <w:rFonts w:ascii="仿宋_GB2312" w:eastAsia="仿宋_GB2312" w:hAnsi="宋体" w:cs="宋体" w:hint="eastAsia"/>
                <w:kern w:val="0"/>
                <w:szCs w:val="21"/>
              </w:rPr>
              <w:t>新产品研发</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兴文县中医医院</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兴文县经济商务信息化和科学技术局</w:t>
            </w:r>
          </w:p>
        </w:tc>
      </w:tr>
      <w:tr w:rsidR="003B40CC" w:rsidRPr="0003698C" w:rsidTr="003B40CC">
        <w:trPr>
          <w:trHeight w:val="499"/>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12</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优质蚕桑产业</w:t>
            </w:r>
            <w:proofErr w:type="gramStart"/>
            <w:r w:rsidRPr="0003698C">
              <w:rPr>
                <w:rFonts w:ascii="仿宋_GB2312" w:eastAsia="仿宋_GB2312" w:hAnsi="宋体" w:cs="宋体" w:hint="eastAsia"/>
                <w:kern w:val="0"/>
                <w:szCs w:val="21"/>
              </w:rPr>
              <w:t>链关键</w:t>
            </w:r>
            <w:proofErr w:type="gramEnd"/>
            <w:r w:rsidRPr="0003698C">
              <w:rPr>
                <w:rFonts w:ascii="仿宋_GB2312" w:eastAsia="仿宋_GB2312" w:hAnsi="宋体" w:cs="宋体" w:hint="eastAsia"/>
                <w:kern w:val="0"/>
                <w:szCs w:val="21"/>
              </w:rPr>
              <w:t>技术集成研究与示范</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兴文县石海茧丝绸有限公司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兴文县经济商务信息化和科学技术局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13</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兴文县现代农业大数据平台与示范建设</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兴文县智慧城乡研究会</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兴文县经济商务信息化和科学技术局</w:t>
            </w:r>
          </w:p>
        </w:tc>
      </w:tr>
      <w:tr w:rsidR="003B40CC" w:rsidRPr="0003698C" w:rsidTr="003B40CC">
        <w:trPr>
          <w:trHeight w:val="27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14</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proofErr w:type="gramStart"/>
            <w:r w:rsidRPr="0003698C">
              <w:rPr>
                <w:rFonts w:ascii="仿宋_GB2312" w:eastAsia="仿宋_GB2312" w:hAnsi="宋体" w:cs="宋体" w:hint="eastAsia"/>
                <w:kern w:val="0"/>
                <w:szCs w:val="21"/>
              </w:rPr>
              <w:t>眉</w:t>
            </w:r>
            <w:proofErr w:type="gramEnd"/>
            <w:r w:rsidRPr="0003698C">
              <w:rPr>
                <w:rFonts w:ascii="仿宋_GB2312" w:eastAsia="仿宋_GB2312" w:hAnsi="宋体" w:cs="宋体" w:hint="eastAsia"/>
                <w:kern w:val="0"/>
                <w:szCs w:val="21"/>
              </w:rPr>
              <w:t>山农高区（建设）农业科技创新能力建设</w:t>
            </w:r>
          </w:p>
        </w:tc>
        <w:tc>
          <w:tcPr>
            <w:tcW w:w="3544" w:type="dxa"/>
            <w:shd w:val="clear" w:color="000000" w:fill="FFFFFF"/>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眉山市</w:t>
            </w:r>
            <w:proofErr w:type="gramStart"/>
            <w:r w:rsidRPr="0003698C">
              <w:rPr>
                <w:rFonts w:ascii="仿宋_GB2312" w:eastAsia="仿宋_GB2312" w:hAnsi="宋体" w:cs="宋体" w:hint="eastAsia"/>
                <w:kern w:val="0"/>
                <w:szCs w:val="21"/>
              </w:rPr>
              <w:t>东坡区农村</w:t>
            </w:r>
            <w:proofErr w:type="gramEnd"/>
            <w:r w:rsidRPr="0003698C">
              <w:rPr>
                <w:rFonts w:ascii="仿宋_GB2312" w:eastAsia="仿宋_GB2312" w:hAnsi="宋体" w:cs="宋体" w:hint="eastAsia"/>
                <w:kern w:val="0"/>
                <w:szCs w:val="21"/>
              </w:rPr>
              <w:t>产业技术服务中心</w:t>
            </w:r>
          </w:p>
        </w:tc>
        <w:tc>
          <w:tcPr>
            <w:tcW w:w="1984" w:type="dxa"/>
            <w:shd w:val="clear" w:color="auto" w:fill="auto"/>
            <w:noWrap/>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眉山市科学技术局</w:t>
            </w:r>
          </w:p>
        </w:tc>
      </w:tr>
      <w:tr w:rsidR="003B40CC" w:rsidRPr="0003698C" w:rsidTr="003B40CC">
        <w:trPr>
          <w:trHeight w:val="27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15</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泡菜加工中试与科技成果转化基地建设</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四川东坡中国泡菜产业技术研究院</w:t>
            </w:r>
          </w:p>
        </w:tc>
        <w:tc>
          <w:tcPr>
            <w:tcW w:w="1984" w:type="dxa"/>
            <w:shd w:val="clear" w:color="auto" w:fill="auto"/>
            <w:noWrap/>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眉山市科学技术局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16</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盐渍蔬菜发酵液回收处理及其浓缩液综合利用技术研发</w:t>
            </w:r>
          </w:p>
        </w:tc>
        <w:tc>
          <w:tcPr>
            <w:tcW w:w="3544" w:type="dxa"/>
            <w:shd w:val="clear" w:color="auto" w:fill="auto"/>
            <w:noWrap/>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四川省</w:t>
            </w:r>
            <w:proofErr w:type="gramStart"/>
            <w:r w:rsidRPr="0003698C">
              <w:rPr>
                <w:rFonts w:ascii="仿宋_GB2312" w:eastAsia="仿宋_GB2312" w:hAnsi="宋体" w:cs="宋体" w:hint="eastAsia"/>
                <w:kern w:val="0"/>
                <w:szCs w:val="21"/>
              </w:rPr>
              <w:t>吉香居食品</w:t>
            </w:r>
            <w:proofErr w:type="gramEnd"/>
            <w:r w:rsidRPr="0003698C">
              <w:rPr>
                <w:rFonts w:ascii="仿宋_GB2312" w:eastAsia="仿宋_GB2312" w:hAnsi="宋体" w:cs="宋体" w:hint="eastAsia"/>
                <w:kern w:val="0"/>
                <w:szCs w:val="21"/>
              </w:rPr>
              <w:t>有限公司</w:t>
            </w:r>
          </w:p>
        </w:tc>
        <w:tc>
          <w:tcPr>
            <w:tcW w:w="1984" w:type="dxa"/>
            <w:shd w:val="clear" w:color="auto" w:fill="auto"/>
            <w:noWrap/>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眉山市科学技术局</w:t>
            </w:r>
          </w:p>
        </w:tc>
      </w:tr>
      <w:tr w:rsidR="003B40CC" w:rsidRPr="0003698C" w:rsidTr="003B40CC">
        <w:trPr>
          <w:trHeight w:val="27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17</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新型节能铝电解槽技术开发应用</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四川启明星铝业有限责任公司</w:t>
            </w:r>
          </w:p>
        </w:tc>
        <w:tc>
          <w:tcPr>
            <w:tcW w:w="1984" w:type="dxa"/>
            <w:shd w:val="clear" w:color="auto" w:fill="auto"/>
            <w:noWrap/>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眉山市科学技术局</w:t>
            </w:r>
          </w:p>
        </w:tc>
      </w:tr>
      <w:tr w:rsidR="003B40CC" w:rsidRPr="0003698C" w:rsidTr="003B40CC">
        <w:trPr>
          <w:trHeight w:val="27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18</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甲醇制烯烃SAPO催化剂研发及产业化示范</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四川奥力</w:t>
            </w:r>
            <w:proofErr w:type="gramStart"/>
            <w:r w:rsidRPr="0003698C">
              <w:rPr>
                <w:rFonts w:ascii="仿宋_GB2312" w:eastAsia="仿宋_GB2312" w:hAnsi="宋体" w:cs="宋体" w:hint="eastAsia"/>
                <w:kern w:val="0"/>
                <w:szCs w:val="21"/>
              </w:rPr>
              <w:t>奋</w:t>
            </w:r>
            <w:proofErr w:type="gramEnd"/>
            <w:r w:rsidRPr="0003698C">
              <w:rPr>
                <w:rFonts w:ascii="仿宋_GB2312" w:eastAsia="仿宋_GB2312" w:hAnsi="宋体" w:cs="宋体" w:hint="eastAsia"/>
                <w:kern w:val="0"/>
                <w:szCs w:val="21"/>
              </w:rPr>
              <w:t>催化材料有限公司</w:t>
            </w:r>
          </w:p>
        </w:tc>
        <w:tc>
          <w:tcPr>
            <w:tcW w:w="1984" w:type="dxa"/>
            <w:shd w:val="clear" w:color="auto" w:fill="auto"/>
            <w:noWrap/>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眉山市科学技术局</w:t>
            </w:r>
          </w:p>
        </w:tc>
      </w:tr>
      <w:tr w:rsidR="003B40CC" w:rsidRPr="0003698C" w:rsidTr="003B40CC">
        <w:trPr>
          <w:trHeight w:val="27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19</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热塑性树脂</w:t>
            </w:r>
            <w:proofErr w:type="gramStart"/>
            <w:r w:rsidRPr="0003698C">
              <w:rPr>
                <w:rFonts w:ascii="仿宋_GB2312" w:eastAsia="仿宋_GB2312" w:hAnsi="宋体" w:cs="宋体" w:hint="eastAsia"/>
                <w:kern w:val="0"/>
                <w:szCs w:val="21"/>
              </w:rPr>
              <w:t>预浸料</w:t>
            </w:r>
            <w:proofErr w:type="gramEnd"/>
            <w:r w:rsidRPr="0003698C">
              <w:rPr>
                <w:rFonts w:ascii="仿宋_GB2312" w:eastAsia="仿宋_GB2312" w:hAnsi="宋体" w:cs="宋体" w:hint="eastAsia"/>
                <w:kern w:val="0"/>
                <w:szCs w:val="21"/>
              </w:rPr>
              <w:t>研发及应用</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四川中科兴业高新材料有限公司</w:t>
            </w:r>
          </w:p>
        </w:tc>
        <w:tc>
          <w:tcPr>
            <w:tcW w:w="1984" w:type="dxa"/>
            <w:shd w:val="clear" w:color="auto" w:fill="auto"/>
            <w:noWrap/>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眉山市科学技术局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20</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四川省阿坝州生态旅游综合能力提升研究与示范</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阿坝藏族羌族自治州旅游经济研究所、四川省旅游规划设计院等</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阿坝州科学技术和知识产权局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lastRenderedPageBreak/>
              <w:t>21</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石油化工用玄武岩纤维高压管的制备技术研究</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w:t>
            </w:r>
            <w:proofErr w:type="gramStart"/>
            <w:r w:rsidRPr="0003698C">
              <w:rPr>
                <w:rFonts w:ascii="仿宋_GB2312" w:eastAsia="仿宋_GB2312" w:hAnsi="宋体" w:cs="宋体" w:hint="eastAsia"/>
                <w:kern w:val="0"/>
                <w:szCs w:val="21"/>
              </w:rPr>
              <w:t>航天拓达玄武岩</w:t>
            </w:r>
            <w:proofErr w:type="gramEnd"/>
            <w:r w:rsidRPr="0003698C">
              <w:rPr>
                <w:rFonts w:ascii="仿宋_GB2312" w:eastAsia="仿宋_GB2312" w:hAnsi="宋体" w:cs="宋体" w:hint="eastAsia"/>
                <w:kern w:val="0"/>
                <w:szCs w:val="21"/>
              </w:rPr>
              <w:t>纤维开发有限公司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proofErr w:type="gramStart"/>
            <w:r w:rsidRPr="0003698C">
              <w:rPr>
                <w:rFonts w:ascii="仿宋_GB2312" w:eastAsia="仿宋_GB2312" w:hAnsi="宋体" w:cs="宋体" w:hint="eastAsia"/>
                <w:kern w:val="0"/>
                <w:szCs w:val="21"/>
              </w:rPr>
              <w:t>达州市</w:t>
            </w:r>
            <w:proofErr w:type="gramEnd"/>
            <w:r w:rsidRPr="0003698C">
              <w:rPr>
                <w:rFonts w:ascii="仿宋_GB2312" w:eastAsia="仿宋_GB2312" w:hAnsi="宋体" w:cs="宋体" w:hint="eastAsia"/>
                <w:kern w:val="0"/>
                <w:szCs w:val="21"/>
              </w:rPr>
              <w:t>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22</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氨来</w:t>
            </w:r>
            <w:proofErr w:type="gramStart"/>
            <w:r w:rsidRPr="0003698C">
              <w:rPr>
                <w:rFonts w:ascii="仿宋_GB2312" w:hAnsi="宋体" w:cs="宋体" w:hint="eastAsia"/>
                <w:kern w:val="0"/>
                <w:szCs w:val="21"/>
              </w:rPr>
              <w:t>呫</w:t>
            </w:r>
            <w:proofErr w:type="gramEnd"/>
            <w:r w:rsidRPr="0003698C">
              <w:rPr>
                <w:rFonts w:ascii="仿宋_GB2312" w:eastAsia="仿宋_GB2312" w:hAnsi="宋体" w:cs="宋体" w:hint="eastAsia"/>
                <w:kern w:val="0"/>
                <w:szCs w:val="21"/>
              </w:rPr>
              <w:t>诺口腔贴片工艺技术应用及产业化研究</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四川琦云药业有限责任公司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宣汉县教育科技知识产权局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23</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省级孵化器（筑梦小镇）平台能力提升</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南充市嘉陵工业建设投资有限公司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南充市科学技术和知识产权局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24</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小型化片式电阻器用氧化铝陶瓷基板研发及产业化</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南充三环电子有限公司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南充市科学技术和知识产权局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25</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105系列商用车/甲醇发动机开发</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南充吉利商用车研究院有限公司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南充市科学技术和知识产权局</w:t>
            </w:r>
          </w:p>
        </w:tc>
      </w:tr>
      <w:tr w:rsidR="003B40CC" w:rsidRPr="0003698C" w:rsidTr="003B40CC">
        <w:trPr>
          <w:trHeight w:val="27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26</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互联网+智慧美术馆公共服务系统</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四川美术馆、成都全景网络发展有限公司等</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省文联</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27</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面向图书馆的读者咨询与导读移动智能服务系统研发</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四川省图书馆、电子科技大学等</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省文化厅</w:t>
            </w:r>
          </w:p>
        </w:tc>
      </w:tr>
      <w:tr w:rsidR="003B40CC" w:rsidRPr="0003698C" w:rsidTr="003B40CC">
        <w:trPr>
          <w:trHeight w:val="27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28</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科技援藏协同医疗技术创新与应用示范</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四川大学</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省科技厅（一）</w:t>
            </w:r>
          </w:p>
        </w:tc>
      </w:tr>
      <w:tr w:rsidR="003B40CC" w:rsidRPr="0003698C" w:rsidTr="003B40CC">
        <w:trPr>
          <w:trHeight w:val="27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29</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环境友好能</w:t>
            </w:r>
            <w:proofErr w:type="gramStart"/>
            <w:r w:rsidRPr="0003698C">
              <w:rPr>
                <w:rFonts w:ascii="仿宋_GB2312" w:eastAsia="仿宋_GB2312" w:hAnsi="宋体" w:cs="宋体" w:hint="eastAsia"/>
                <w:kern w:val="0"/>
                <w:szCs w:val="21"/>
              </w:rPr>
              <w:t>源材料</w:t>
            </w:r>
            <w:proofErr w:type="gramEnd"/>
            <w:r w:rsidRPr="0003698C">
              <w:rPr>
                <w:rFonts w:ascii="仿宋_GB2312" w:eastAsia="仿宋_GB2312" w:hAnsi="宋体" w:cs="宋体" w:hint="eastAsia"/>
                <w:kern w:val="0"/>
                <w:szCs w:val="21"/>
              </w:rPr>
              <w:t>国家重点实验室建设</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西南科技大学</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省教育厅</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30</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proofErr w:type="gramStart"/>
            <w:r w:rsidRPr="0003698C">
              <w:rPr>
                <w:rFonts w:ascii="仿宋_GB2312" w:eastAsia="仿宋_GB2312" w:hAnsi="宋体" w:cs="宋体" w:hint="eastAsia"/>
                <w:kern w:val="0"/>
                <w:szCs w:val="21"/>
              </w:rPr>
              <w:t>川产名特优</w:t>
            </w:r>
            <w:proofErr w:type="gramEnd"/>
            <w:r w:rsidRPr="0003698C">
              <w:rPr>
                <w:rFonts w:ascii="仿宋_GB2312" w:eastAsia="仿宋_GB2312" w:hAnsi="宋体" w:cs="宋体" w:hint="eastAsia"/>
                <w:kern w:val="0"/>
                <w:szCs w:val="21"/>
              </w:rPr>
              <w:t>产品产销一体化电商平台关键技术集成与示范</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四川省川商电子商务投资发展有限公司、四川省计算机研究院</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省国资委</w:t>
            </w:r>
          </w:p>
        </w:tc>
      </w:tr>
      <w:tr w:rsidR="003B40CC" w:rsidRPr="0003698C" w:rsidTr="003B40CC">
        <w:trPr>
          <w:trHeight w:val="27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31</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放心食品检验检测关键技术集成与示范</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四川省川</w:t>
            </w:r>
            <w:proofErr w:type="gramStart"/>
            <w:r w:rsidRPr="0003698C">
              <w:rPr>
                <w:rFonts w:ascii="仿宋_GB2312" w:eastAsia="仿宋_GB2312" w:hAnsi="宋体" w:cs="宋体" w:hint="eastAsia"/>
                <w:kern w:val="0"/>
                <w:szCs w:val="21"/>
              </w:rPr>
              <w:t>商冷链食品</w:t>
            </w:r>
            <w:proofErr w:type="gramEnd"/>
            <w:r w:rsidRPr="0003698C">
              <w:rPr>
                <w:rFonts w:ascii="仿宋_GB2312" w:eastAsia="仿宋_GB2312" w:hAnsi="宋体" w:cs="宋体" w:hint="eastAsia"/>
                <w:kern w:val="0"/>
                <w:szCs w:val="21"/>
              </w:rPr>
              <w:t>有限公司、四川省酒类科研所</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省国资委</w:t>
            </w:r>
          </w:p>
        </w:tc>
      </w:tr>
      <w:tr w:rsidR="003B40CC" w:rsidRPr="0003698C" w:rsidTr="003B40CC">
        <w:trPr>
          <w:trHeight w:val="27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32</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四川航空物流云平台建设</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四川川航物流有限公司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省国资委</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33</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“七彩园”花卉</w:t>
            </w:r>
            <w:proofErr w:type="gramStart"/>
            <w:r w:rsidRPr="0003698C">
              <w:rPr>
                <w:rFonts w:ascii="仿宋_GB2312" w:eastAsia="仿宋_GB2312" w:hAnsi="宋体" w:cs="宋体" w:hint="eastAsia"/>
                <w:color w:val="000000"/>
                <w:kern w:val="0"/>
                <w:szCs w:val="21"/>
              </w:rPr>
              <w:t>培育扶贫</w:t>
            </w:r>
            <w:proofErr w:type="gramEnd"/>
            <w:r w:rsidRPr="0003698C">
              <w:rPr>
                <w:rFonts w:ascii="仿宋_GB2312" w:eastAsia="仿宋_GB2312" w:hAnsi="宋体" w:cs="宋体" w:hint="eastAsia"/>
                <w:color w:val="000000"/>
                <w:kern w:val="0"/>
                <w:szCs w:val="21"/>
              </w:rPr>
              <w:t xml:space="preserve">科技园建设  </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旺苍</w:t>
            </w:r>
            <w:proofErr w:type="gramStart"/>
            <w:r w:rsidRPr="0003698C">
              <w:rPr>
                <w:rFonts w:ascii="仿宋_GB2312" w:eastAsia="仿宋_GB2312" w:hAnsi="宋体" w:cs="宋体" w:hint="eastAsia"/>
                <w:color w:val="000000"/>
                <w:kern w:val="0"/>
                <w:szCs w:val="21"/>
              </w:rPr>
              <w:t>县旺木</w:t>
            </w:r>
            <w:proofErr w:type="gramEnd"/>
            <w:r w:rsidRPr="0003698C">
              <w:rPr>
                <w:rFonts w:ascii="仿宋_GB2312" w:eastAsia="仿宋_GB2312" w:hAnsi="宋体" w:cs="宋体" w:hint="eastAsia"/>
                <w:color w:val="000000"/>
                <w:kern w:val="0"/>
                <w:szCs w:val="21"/>
              </w:rPr>
              <w:t xml:space="preserve">元养殖专业合作社 </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旺苍县教育和科学技术局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34</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阿坝州生态系统服务价值评估与生态补偿机制研究及应用示范</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阿坝藏族羌族自治州环境监测中心站、四川省环境保护科学研究院等</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阿坝州科学技术和知识产权局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35</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九寨沟、茂县地质灾害时空演化规律及风险评估技术研究</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阿坝州生产力促进中心、西南科技大学等</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阿坝州科学技术和知识产权局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36</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九寨沟县灾后重建羊肚</w:t>
            </w:r>
            <w:proofErr w:type="gramStart"/>
            <w:r w:rsidRPr="0003698C">
              <w:rPr>
                <w:rFonts w:ascii="仿宋_GB2312" w:eastAsia="仿宋_GB2312" w:hAnsi="宋体" w:cs="宋体" w:hint="eastAsia"/>
                <w:kern w:val="0"/>
                <w:szCs w:val="21"/>
              </w:rPr>
              <w:t>菌</w:t>
            </w:r>
            <w:proofErr w:type="gramEnd"/>
            <w:r w:rsidRPr="0003698C">
              <w:rPr>
                <w:rFonts w:ascii="仿宋_GB2312" w:eastAsia="仿宋_GB2312" w:hAnsi="宋体" w:cs="宋体" w:hint="eastAsia"/>
                <w:kern w:val="0"/>
                <w:szCs w:val="21"/>
              </w:rPr>
              <w:t>示范基地建设</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proofErr w:type="gramStart"/>
            <w:r w:rsidRPr="0003698C">
              <w:rPr>
                <w:rFonts w:ascii="仿宋_GB2312" w:eastAsia="仿宋_GB2312" w:hAnsi="宋体" w:cs="宋体" w:hint="eastAsia"/>
                <w:kern w:val="0"/>
                <w:szCs w:val="21"/>
              </w:rPr>
              <w:t>九寨沟县绿舟种植</w:t>
            </w:r>
            <w:proofErr w:type="gramEnd"/>
            <w:r w:rsidRPr="0003698C">
              <w:rPr>
                <w:rFonts w:ascii="仿宋_GB2312" w:eastAsia="仿宋_GB2312" w:hAnsi="宋体" w:cs="宋体" w:hint="eastAsia"/>
                <w:kern w:val="0"/>
                <w:szCs w:val="21"/>
              </w:rPr>
              <w:t>专业合作社</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阿坝州科学技术和知识产权局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37</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若尔盖</w:t>
            </w:r>
            <w:proofErr w:type="gramStart"/>
            <w:r w:rsidRPr="0003698C">
              <w:rPr>
                <w:rFonts w:ascii="仿宋_GB2312" w:eastAsia="仿宋_GB2312" w:hAnsi="宋体" w:cs="宋体" w:hint="eastAsia"/>
                <w:kern w:val="0"/>
                <w:szCs w:val="21"/>
              </w:rPr>
              <w:t>大黄全</w:t>
            </w:r>
            <w:proofErr w:type="gramEnd"/>
            <w:r w:rsidRPr="0003698C">
              <w:rPr>
                <w:rFonts w:ascii="仿宋_GB2312" w:eastAsia="仿宋_GB2312" w:hAnsi="宋体" w:cs="宋体" w:hint="eastAsia"/>
                <w:kern w:val="0"/>
                <w:szCs w:val="21"/>
              </w:rPr>
              <w:t>产业链综合开发研究与示范</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若尔盖县生产力促进中心、四川省中医药科学院等</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阿坝州科学技术和知识产权局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38</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川贝</w:t>
            </w:r>
            <w:proofErr w:type="gramStart"/>
            <w:r w:rsidRPr="0003698C">
              <w:rPr>
                <w:rFonts w:ascii="仿宋_GB2312" w:eastAsia="仿宋_GB2312" w:hAnsi="宋体" w:cs="宋体" w:hint="eastAsia"/>
                <w:kern w:val="0"/>
                <w:szCs w:val="21"/>
              </w:rPr>
              <w:t>母现代</w:t>
            </w:r>
            <w:proofErr w:type="gramEnd"/>
            <w:r w:rsidRPr="0003698C">
              <w:rPr>
                <w:rFonts w:ascii="仿宋_GB2312" w:eastAsia="仿宋_GB2312" w:hAnsi="宋体" w:cs="宋体" w:hint="eastAsia"/>
                <w:kern w:val="0"/>
                <w:szCs w:val="21"/>
              </w:rPr>
              <w:t>设施农业种植技术研究与示范</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四川新荷花川贝母生态药材有限公司、四川大学</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阿坝州科学技术和知识产权局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39</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中药饮片新产品关键技术研究应用</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凉山新</w:t>
            </w:r>
            <w:proofErr w:type="gramStart"/>
            <w:r w:rsidRPr="0003698C">
              <w:rPr>
                <w:rFonts w:ascii="仿宋_GB2312" w:eastAsia="仿宋_GB2312" w:hAnsi="宋体" w:cs="宋体" w:hint="eastAsia"/>
                <w:kern w:val="0"/>
                <w:szCs w:val="21"/>
              </w:rPr>
              <w:t>鑫</w:t>
            </w:r>
            <w:proofErr w:type="gramEnd"/>
            <w:r w:rsidRPr="0003698C">
              <w:rPr>
                <w:rFonts w:ascii="仿宋_GB2312" w:eastAsia="仿宋_GB2312" w:hAnsi="宋体" w:cs="宋体" w:hint="eastAsia"/>
                <w:kern w:val="0"/>
                <w:szCs w:val="21"/>
              </w:rPr>
              <w:t>中药饮片有限公司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凉山州科学技术和知识产权局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40</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proofErr w:type="gramStart"/>
            <w:r w:rsidRPr="0003698C">
              <w:rPr>
                <w:rFonts w:ascii="仿宋_GB2312" w:eastAsia="仿宋_GB2312" w:hAnsi="宋体" w:cs="宋体" w:hint="eastAsia"/>
                <w:kern w:val="0"/>
                <w:szCs w:val="21"/>
              </w:rPr>
              <w:t>熔分钛渣</w:t>
            </w:r>
            <w:proofErr w:type="gramEnd"/>
            <w:r w:rsidRPr="0003698C">
              <w:rPr>
                <w:rFonts w:ascii="仿宋_GB2312" w:eastAsia="仿宋_GB2312" w:hAnsi="宋体" w:cs="宋体" w:hint="eastAsia"/>
                <w:kern w:val="0"/>
                <w:szCs w:val="21"/>
              </w:rPr>
              <w:t>酸法钛白工艺技术流程实验室研究</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重钢西昌矿业有限公司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凉山州科学技术和知识产权局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41</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凉山苦荞麦酶法</w:t>
            </w:r>
            <w:proofErr w:type="gramStart"/>
            <w:r w:rsidRPr="0003698C">
              <w:rPr>
                <w:rFonts w:ascii="仿宋_GB2312" w:eastAsia="仿宋_GB2312" w:hAnsi="宋体" w:cs="宋体" w:hint="eastAsia"/>
                <w:kern w:val="0"/>
                <w:szCs w:val="21"/>
              </w:rPr>
              <w:t>生产高芦丁</w:t>
            </w:r>
            <w:proofErr w:type="gramEnd"/>
            <w:r w:rsidRPr="0003698C">
              <w:rPr>
                <w:rFonts w:ascii="仿宋_GB2312" w:eastAsia="仿宋_GB2312" w:hAnsi="宋体" w:cs="宋体" w:hint="eastAsia"/>
                <w:kern w:val="0"/>
                <w:szCs w:val="21"/>
              </w:rPr>
              <w:t>苦荞糖浆技术创新开发利用研究</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西昌市正中食品有限公司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凉山州科学技术和知识产权局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42</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凉山彝族特色医药资源收集整理研究及医疗机构制剂研发创新平台建设</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凉山彝族自治州第二人民医院</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凉山州科学技术和知识产权局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43</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牦牛</w:t>
            </w:r>
            <w:proofErr w:type="gramStart"/>
            <w:r w:rsidRPr="0003698C">
              <w:rPr>
                <w:rFonts w:ascii="仿宋_GB2312" w:eastAsia="仿宋_GB2312" w:hAnsi="宋体" w:cs="宋体" w:hint="eastAsia"/>
                <w:color w:val="000000"/>
                <w:kern w:val="0"/>
                <w:szCs w:val="21"/>
              </w:rPr>
              <w:t>乳产业链关键</w:t>
            </w:r>
            <w:proofErr w:type="gramEnd"/>
            <w:r w:rsidRPr="0003698C">
              <w:rPr>
                <w:rFonts w:ascii="仿宋_GB2312" w:eastAsia="仿宋_GB2312" w:hAnsi="宋体" w:cs="宋体" w:hint="eastAsia"/>
                <w:color w:val="000000"/>
                <w:kern w:val="0"/>
                <w:szCs w:val="21"/>
              </w:rPr>
              <w:t xml:space="preserve">技术集成与示范研究   </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甘孜藏族自治州</w:t>
            </w:r>
            <w:proofErr w:type="gramStart"/>
            <w:r w:rsidRPr="0003698C">
              <w:rPr>
                <w:rFonts w:ascii="仿宋_GB2312" w:eastAsia="仿宋_GB2312" w:hAnsi="宋体" w:cs="宋体" w:hint="eastAsia"/>
                <w:kern w:val="0"/>
                <w:szCs w:val="21"/>
              </w:rPr>
              <w:t>康定蓝逸高原</w:t>
            </w:r>
            <w:proofErr w:type="gramEnd"/>
            <w:r w:rsidRPr="0003698C">
              <w:rPr>
                <w:rFonts w:ascii="仿宋_GB2312" w:eastAsia="仿宋_GB2312" w:hAnsi="宋体" w:cs="宋体" w:hint="eastAsia"/>
                <w:kern w:val="0"/>
                <w:szCs w:val="21"/>
              </w:rPr>
              <w:t>食品有限公司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甘孜州科学技术和知识产权局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44</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proofErr w:type="gramStart"/>
            <w:r w:rsidRPr="0003698C">
              <w:rPr>
                <w:rFonts w:ascii="仿宋_GB2312" w:eastAsia="仿宋_GB2312" w:hAnsi="宋体" w:cs="宋体" w:hint="eastAsia"/>
                <w:kern w:val="0"/>
                <w:szCs w:val="21"/>
              </w:rPr>
              <w:t>俄色红茶</w:t>
            </w:r>
            <w:proofErr w:type="gramEnd"/>
            <w:r w:rsidRPr="0003698C">
              <w:rPr>
                <w:rFonts w:ascii="仿宋_GB2312" w:eastAsia="仿宋_GB2312" w:hAnsi="宋体" w:cs="宋体" w:hint="eastAsia"/>
                <w:kern w:val="0"/>
                <w:szCs w:val="21"/>
              </w:rPr>
              <w:t>研发及产业化生产示范</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炉霍</w:t>
            </w:r>
            <w:proofErr w:type="gramStart"/>
            <w:r w:rsidRPr="0003698C">
              <w:rPr>
                <w:rFonts w:ascii="仿宋_GB2312" w:eastAsia="仿宋_GB2312" w:hAnsi="宋体" w:cs="宋体" w:hint="eastAsia"/>
                <w:kern w:val="0"/>
                <w:szCs w:val="21"/>
              </w:rPr>
              <w:t>雪域俄色有限责任公司</w:t>
            </w:r>
            <w:proofErr w:type="gramEnd"/>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甘孜州科学技术和知识产权局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lastRenderedPageBreak/>
              <w:t>45</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甘孜藏</w:t>
            </w:r>
            <w:proofErr w:type="gramStart"/>
            <w:r w:rsidRPr="0003698C">
              <w:rPr>
                <w:rFonts w:ascii="仿宋_GB2312" w:eastAsia="仿宋_GB2312" w:hAnsi="宋体" w:cs="宋体" w:hint="eastAsia"/>
                <w:kern w:val="0"/>
                <w:szCs w:val="21"/>
              </w:rPr>
              <w:t>区天乡茶业</w:t>
            </w:r>
            <w:proofErr w:type="gramEnd"/>
            <w:r w:rsidRPr="0003698C">
              <w:rPr>
                <w:rFonts w:ascii="仿宋_GB2312" w:eastAsia="仿宋_GB2312" w:hAnsi="宋体" w:cs="宋体" w:hint="eastAsia"/>
                <w:kern w:val="0"/>
                <w:szCs w:val="21"/>
              </w:rPr>
              <w:t xml:space="preserve">技术扶贫综合项目  </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九龙藏区天乡原生态茶业有限公司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甘孜州科学技术和知识产权局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46</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 xml:space="preserve">甘孜州藏灵芝资源开发和应用研究  </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甘孜州农业科学研究所</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甘孜州科学技术和知识产权局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47</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高原中藏药材冬虫夏草规模化种植及精准扶贫示范研究</w:t>
            </w:r>
          </w:p>
        </w:tc>
        <w:tc>
          <w:tcPr>
            <w:tcW w:w="3544" w:type="dxa"/>
            <w:shd w:val="clear" w:color="auto" w:fill="auto"/>
            <w:noWrap/>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甘孜州康定贡嘎中华虫草产业有限责任公司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甘孜州科学技术和知识产权局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48</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邓小平故里智慧旅游景区应用项目</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邓小平故里管理局、四川师范大学等</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广安市科学技术和知识产权局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49</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高效循环有机农业种植技术集成与示范</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广安川渝有机农业有限公司,广安老磨坊粮油有限公司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广安市科学技术和知识产权局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50</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基于大数据的</w:t>
            </w:r>
            <w:proofErr w:type="gramStart"/>
            <w:r w:rsidRPr="0003698C">
              <w:rPr>
                <w:rFonts w:ascii="仿宋_GB2312" w:eastAsia="仿宋_GB2312" w:hAnsi="宋体" w:cs="宋体" w:hint="eastAsia"/>
                <w:kern w:val="0"/>
                <w:szCs w:val="21"/>
              </w:rPr>
              <w:t>融网络</w:t>
            </w:r>
            <w:proofErr w:type="gramEnd"/>
            <w:r w:rsidRPr="0003698C">
              <w:rPr>
                <w:rFonts w:ascii="仿宋_GB2312" w:eastAsia="仿宋_GB2312" w:hAnsi="宋体" w:cs="宋体" w:hint="eastAsia"/>
                <w:kern w:val="0"/>
                <w:szCs w:val="21"/>
              </w:rPr>
              <w:t>“智慧警务”标准化研究及应用</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四川南晟德科技有限公司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广元市科学技术和知识产权局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51</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100千伏FLTD脉冲功率源模块研制及工程化</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零八一电子集团四川力源电子有限公司、西安交通大学</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广元市科学技术和知识产权局</w:t>
            </w:r>
          </w:p>
        </w:tc>
      </w:tr>
      <w:tr w:rsidR="003B40CC" w:rsidRPr="0003698C" w:rsidTr="003B40CC">
        <w:trPr>
          <w:trHeight w:val="27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52</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 xml:space="preserve">成都市创建国家农业高新技术园区核心区建设  </w:t>
            </w:r>
          </w:p>
        </w:tc>
        <w:tc>
          <w:tcPr>
            <w:tcW w:w="3544" w:type="dxa"/>
            <w:shd w:val="clear" w:color="000000" w:fill="FFFFFF"/>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成都三联花木投资有限责任公司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成都市科学技术局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53</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有色行业沸腾炉渣余热深化利用成套技术研究及应用</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四川东方锅炉工业锅炉集团有限公司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自贡市科学技术和知识产权局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54</w:t>
            </w:r>
          </w:p>
        </w:tc>
        <w:tc>
          <w:tcPr>
            <w:tcW w:w="3514" w:type="dxa"/>
            <w:shd w:val="clear" w:color="auto" w:fill="auto"/>
            <w:noWrap/>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高温熔盐泵系列产品研制</w:t>
            </w:r>
          </w:p>
        </w:tc>
        <w:tc>
          <w:tcPr>
            <w:tcW w:w="3544" w:type="dxa"/>
            <w:shd w:val="clear" w:color="auto" w:fill="auto"/>
            <w:noWrap/>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四川省自贡工业泵有限责任公司</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自贡市科学技术和知识产权局</w:t>
            </w:r>
          </w:p>
        </w:tc>
      </w:tr>
      <w:tr w:rsidR="003B40CC" w:rsidRPr="0003698C" w:rsidTr="003B40CC">
        <w:trPr>
          <w:trHeight w:val="27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55</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群众体育项目运动员伤病防控体系建设的研究</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 xml:space="preserve">四川省骨科医院 </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省中医药局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56</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“科技援青”高寒典型沙化综合治理技术集成与示范</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西南民族大学、四川省自然资源科学研究院等</w:t>
            </w:r>
          </w:p>
        </w:tc>
        <w:tc>
          <w:tcPr>
            <w:tcW w:w="1984" w:type="dxa"/>
            <w:shd w:val="clear" w:color="auto" w:fill="auto"/>
            <w:noWrap/>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省科技厅（一）</w:t>
            </w:r>
          </w:p>
        </w:tc>
      </w:tr>
      <w:tr w:rsidR="003B40CC" w:rsidRPr="0003698C" w:rsidTr="003B40CC">
        <w:trPr>
          <w:trHeight w:val="48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57</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四川省科技报告信息管理平台持续建设——数据挖掘及查重系统研制</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四川省科学技术信息研究所</w:t>
            </w:r>
          </w:p>
        </w:tc>
        <w:tc>
          <w:tcPr>
            <w:tcW w:w="1984" w:type="dxa"/>
            <w:shd w:val="clear" w:color="auto" w:fill="auto"/>
            <w:noWrap/>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省科技厅</w:t>
            </w:r>
          </w:p>
        </w:tc>
      </w:tr>
      <w:tr w:rsidR="003B40CC" w:rsidRPr="0003698C" w:rsidTr="003B40CC">
        <w:trPr>
          <w:trHeight w:val="570"/>
        </w:trPr>
        <w:tc>
          <w:tcPr>
            <w:tcW w:w="740" w:type="dxa"/>
            <w:shd w:val="clear" w:color="000000" w:fill="FFFFFF"/>
            <w:vAlign w:val="center"/>
            <w:hideMark/>
          </w:tcPr>
          <w:p w:rsidR="003B40CC" w:rsidRPr="0003698C" w:rsidRDefault="003B40CC" w:rsidP="0003698C">
            <w:pPr>
              <w:widowControl/>
              <w:jc w:val="center"/>
              <w:rPr>
                <w:rFonts w:ascii="仿宋_GB2312" w:eastAsia="仿宋_GB2312" w:hAnsi="宋体" w:cs="宋体"/>
                <w:kern w:val="0"/>
                <w:szCs w:val="21"/>
              </w:rPr>
            </w:pPr>
            <w:r w:rsidRPr="0003698C">
              <w:rPr>
                <w:rFonts w:ascii="仿宋_GB2312" w:eastAsia="仿宋_GB2312" w:hAnsi="宋体" w:cs="宋体" w:hint="eastAsia"/>
                <w:kern w:val="0"/>
                <w:szCs w:val="21"/>
              </w:rPr>
              <w:t>58</w:t>
            </w:r>
          </w:p>
        </w:tc>
        <w:tc>
          <w:tcPr>
            <w:tcW w:w="351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四川道地中药半夏、附子微生物炮制技术研究及应用</w:t>
            </w:r>
          </w:p>
        </w:tc>
        <w:tc>
          <w:tcPr>
            <w:tcW w:w="3544" w:type="dxa"/>
            <w:shd w:val="clear" w:color="auto" w:fill="auto"/>
            <w:vAlign w:val="center"/>
            <w:hideMark/>
          </w:tcPr>
          <w:p w:rsidR="003B40CC" w:rsidRPr="0003698C" w:rsidRDefault="003B40CC" w:rsidP="0003698C">
            <w:pPr>
              <w:widowControl/>
              <w:jc w:val="left"/>
              <w:rPr>
                <w:rFonts w:ascii="仿宋_GB2312" w:eastAsia="仿宋_GB2312" w:hAnsi="宋体" w:cs="宋体"/>
                <w:kern w:val="0"/>
                <w:szCs w:val="21"/>
              </w:rPr>
            </w:pPr>
            <w:r w:rsidRPr="0003698C">
              <w:rPr>
                <w:rFonts w:ascii="仿宋_GB2312" w:eastAsia="仿宋_GB2312" w:hAnsi="宋体" w:cs="宋体" w:hint="eastAsia"/>
                <w:kern w:val="0"/>
                <w:szCs w:val="21"/>
              </w:rPr>
              <w:t>四川省食品发酵工业研究设计院</w:t>
            </w:r>
          </w:p>
        </w:tc>
        <w:tc>
          <w:tcPr>
            <w:tcW w:w="1984" w:type="dxa"/>
            <w:shd w:val="clear" w:color="auto" w:fill="auto"/>
            <w:vAlign w:val="center"/>
            <w:hideMark/>
          </w:tcPr>
          <w:p w:rsidR="003B40CC" w:rsidRPr="0003698C" w:rsidRDefault="003B40CC" w:rsidP="0003698C">
            <w:pPr>
              <w:widowControl/>
              <w:jc w:val="left"/>
              <w:rPr>
                <w:rFonts w:ascii="仿宋_GB2312" w:eastAsia="仿宋_GB2312" w:hAnsi="宋体" w:cs="宋体"/>
                <w:color w:val="000000"/>
                <w:kern w:val="0"/>
                <w:szCs w:val="21"/>
              </w:rPr>
            </w:pPr>
            <w:r w:rsidRPr="0003698C">
              <w:rPr>
                <w:rFonts w:ascii="仿宋_GB2312" w:eastAsia="仿宋_GB2312" w:hAnsi="宋体" w:cs="宋体" w:hint="eastAsia"/>
                <w:color w:val="000000"/>
                <w:kern w:val="0"/>
                <w:szCs w:val="21"/>
              </w:rPr>
              <w:t>省科技厅（条）</w:t>
            </w:r>
          </w:p>
        </w:tc>
      </w:tr>
    </w:tbl>
    <w:p w:rsidR="00E13071" w:rsidRPr="0035255C" w:rsidRDefault="00E13071" w:rsidP="0003698C">
      <w:pPr>
        <w:spacing w:line="600" w:lineRule="exact"/>
        <w:rPr>
          <w:rFonts w:ascii="黑体" w:eastAsia="黑体" w:hAnsi="黑体" w:cs="仿宋"/>
          <w:kern w:val="0"/>
          <w:sz w:val="32"/>
          <w:szCs w:val="32"/>
        </w:rPr>
      </w:pPr>
    </w:p>
    <w:sectPr w:rsidR="00E13071" w:rsidRPr="0035255C" w:rsidSect="003B40CC">
      <w:footerReference w:type="even" r:id="rId8"/>
      <w:footerReference w:type="default" r:id="rId9"/>
      <w:pgSz w:w="11906" w:h="16838" w:code="9"/>
      <w:pgMar w:top="1899" w:right="1503" w:bottom="1418" w:left="1559" w:header="964" w:footer="1247" w:gutter="0"/>
      <w:pgNumType w:fmt="numberInDash"/>
      <w:cols w:space="425"/>
      <w:docGrid w:linePitch="59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1CE" w:rsidRDefault="00A421CE" w:rsidP="002B0347">
      <w:r>
        <w:separator/>
      </w:r>
    </w:p>
  </w:endnote>
  <w:endnote w:type="continuationSeparator" w:id="0">
    <w:p w:rsidR="00A421CE" w:rsidRDefault="00A421CE" w:rsidP="002B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Open San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等线">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F8F" w:rsidRPr="003443A3" w:rsidRDefault="00565F8F" w:rsidP="00EE5F5B">
    <w:pPr>
      <w:pStyle w:val="a3"/>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991" w:rsidRDefault="00AC199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1CE" w:rsidRDefault="00A421CE" w:rsidP="002B0347">
      <w:r>
        <w:separator/>
      </w:r>
    </w:p>
  </w:footnote>
  <w:footnote w:type="continuationSeparator" w:id="0">
    <w:p w:rsidR="00A421CE" w:rsidRDefault="00A421CE" w:rsidP="002B03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6C57"/>
    <w:multiLevelType w:val="hybridMultilevel"/>
    <w:tmpl w:val="D8AAA230"/>
    <w:lvl w:ilvl="0" w:tplc="00D447FA">
      <w:start w:val="1"/>
      <w:numFmt w:val="japaneseCounting"/>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
    <w:nsid w:val="1101033B"/>
    <w:multiLevelType w:val="hybridMultilevel"/>
    <w:tmpl w:val="8DA68108"/>
    <w:lvl w:ilvl="0" w:tplc="A260E70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420"/>
  <w:evenAndOddHeaders/>
  <w:drawingGridHorizontalSpacing w:val="103"/>
  <w:drawingGridVerticalSpacing w:val="59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12"/>
    <w:rsid w:val="00015290"/>
    <w:rsid w:val="000154BF"/>
    <w:rsid w:val="0002093E"/>
    <w:rsid w:val="000231AE"/>
    <w:rsid w:val="00034760"/>
    <w:rsid w:val="0003698C"/>
    <w:rsid w:val="0003755F"/>
    <w:rsid w:val="00037606"/>
    <w:rsid w:val="0004091F"/>
    <w:rsid w:val="000429E9"/>
    <w:rsid w:val="000471CF"/>
    <w:rsid w:val="00053D38"/>
    <w:rsid w:val="0006462D"/>
    <w:rsid w:val="000650DB"/>
    <w:rsid w:val="0008749B"/>
    <w:rsid w:val="00096F11"/>
    <w:rsid w:val="000A1981"/>
    <w:rsid w:val="000A2825"/>
    <w:rsid w:val="000A2F77"/>
    <w:rsid w:val="000A6C49"/>
    <w:rsid w:val="000B2B71"/>
    <w:rsid w:val="000B4C0A"/>
    <w:rsid w:val="000C2592"/>
    <w:rsid w:val="000D2E30"/>
    <w:rsid w:val="000D6495"/>
    <w:rsid w:val="000D782A"/>
    <w:rsid w:val="000E0EED"/>
    <w:rsid w:val="000E41C5"/>
    <w:rsid w:val="001004AF"/>
    <w:rsid w:val="0010234C"/>
    <w:rsid w:val="00102903"/>
    <w:rsid w:val="0015597A"/>
    <w:rsid w:val="0016463C"/>
    <w:rsid w:val="00164695"/>
    <w:rsid w:val="00195485"/>
    <w:rsid w:val="00195A54"/>
    <w:rsid w:val="001A025E"/>
    <w:rsid w:val="001A0BF3"/>
    <w:rsid w:val="001A62B2"/>
    <w:rsid w:val="001B1FEB"/>
    <w:rsid w:val="001C14C7"/>
    <w:rsid w:val="001C1A52"/>
    <w:rsid w:val="001C616A"/>
    <w:rsid w:val="001C621A"/>
    <w:rsid w:val="001D4247"/>
    <w:rsid w:val="001E7BD7"/>
    <w:rsid w:val="001E7C1D"/>
    <w:rsid w:val="00203BA3"/>
    <w:rsid w:val="0020689C"/>
    <w:rsid w:val="0022398E"/>
    <w:rsid w:val="00225BE5"/>
    <w:rsid w:val="00232E4F"/>
    <w:rsid w:val="00240024"/>
    <w:rsid w:val="0024336F"/>
    <w:rsid w:val="002601E1"/>
    <w:rsid w:val="00287833"/>
    <w:rsid w:val="002932D4"/>
    <w:rsid w:val="00294A8D"/>
    <w:rsid w:val="002961C9"/>
    <w:rsid w:val="002A7442"/>
    <w:rsid w:val="002B0347"/>
    <w:rsid w:val="002B3CCE"/>
    <w:rsid w:val="002B5299"/>
    <w:rsid w:val="002C1962"/>
    <w:rsid w:val="002C480E"/>
    <w:rsid w:val="002C5EDF"/>
    <w:rsid w:val="002C6452"/>
    <w:rsid w:val="002E436B"/>
    <w:rsid w:val="002E68DE"/>
    <w:rsid w:val="002E6E5C"/>
    <w:rsid w:val="002F4834"/>
    <w:rsid w:val="002F57E6"/>
    <w:rsid w:val="002F64EF"/>
    <w:rsid w:val="0030318C"/>
    <w:rsid w:val="00304A23"/>
    <w:rsid w:val="00316F91"/>
    <w:rsid w:val="003443A3"/>
    <w:rsid w:val="00345CA6"/>
    <w:rsid w:val="003476E2"/>
    <w:rsid w:val="0035255C"/>
    <w:rsid w:val="003960CD"/>
    <w:rsid w:val="00397861"/>
    <w:rsid w:val="003A0DA2"/>
    <w:rsid w:val="003A19F6"/>
    <w:rsid w:val="003B3AC1"/>
    <w:rsid w:val="003B40CC"/>
    <w:rsid w:val="003B7D6D"/>
    <w:rsid w:val="003C5DDB"/>
    <w:rsid w:val="003D5783"/>
    <w:rsid w:val="003D6666"/>
    <w:rsid w:val="003E2A26"/>
    <w:rsid w:val="003E60E4"/>
    <w:rsid w:val="003E76D5"/>
    <w:rsid w:val="00401D82"/>
    <w:rsid w:val="00414A47"/>
    <w:rsid w:val="00417159"/>
    <w:rsid w:val="00423B3B"/>
    <w:rsid w:val="004260DB"/>
    <w:rsid w:val="004519E4"/>
    <w:rsid w:val="0045343C"/>
    <w:rsid w:val="00464A56"/>
    <w:rsid w:val="00465DA0"/>
    <w:rsid w:val="004668DB"/>
    <w:rsid w:val="004738F5"/>
    <w:rsid w:val="00485407"/>
    <w:rsid w:val="00485D9C"/>
    <w:rsid w:val="00492376"/>
    <w:rsid w:val="0049252B"/>
    <w:rsid w:val="004965BE"/>
    <w:rsid w:val="004977CA"/>
    <w:rsid w:val="004A1E9D"/>
    <w:rsid w:val="004A6B1E"/>
    <w:rsid w:val="004B4430"/>
    <w:rsid w:val="004B6EFE"/>
    <w:rsid w:val="004C0DD2"/>
    <w:rsid w:val="004C0EE5"/>
    <w:rsid w:val="004C1DC6"/>
    <w:rsid w:val="004D2FCB"/>
    <w:rsid w:val="004D5817"/>
    <w:rsid w:val="004F2D3A"/>
    <w:rsid w:val="00507D59"/>
    <w:rsid w:val="005117D0"/>
    <w:rsid w:val="00515512"/>
    <w:rsid w:val="005257CD"/>
    <w:rsid w:val="00526F1C"/>
    <w:rsid w:val="005279D6"/>
    <w:rsid w:val="00541FA2"/>
    <w:rsid w:val="00543868"/>
    <w:rsid w:val="00554153"/>
    <w:rsid w:val="00560990"/>
    <w:rsid w:val="00565F8F"/>
    <w:rsid w:val="005661CE"/>
    <w:rsid w:val="00566F9E"/>
    <w:rsid w:val="00570A78"/>
    <w:rsid w:val="00573DF8"/>
    <w:rsid w:val="00575151"/>
    <w:rsid w:val="00583AC3"/>
    <w:rsid w:val="00585FB5"/>
    <w:rsid w:val="00586412"/>
    <w:rsid w:val="005967BC"/>
    <w:rsid w:val="005A6BE0"/>
    <w:rsid w:val="005B1DD8"/>
    <w:rsid w:val="005B547E"/>
    <w:rsid w:val="005C7E76"/>
    <w:rsid w:val="005D043A"/>
    <w:rsid w:val="005D0504"/>
    <w:rsid w:val="005D0B57"/>
    <w:rsid w:val="005D45F0"/>
    <w:rsid w:val="005E6412"/>
    <w:rsid w:val="005F02F5"/>
    <w:rsid w:val="00605E50"/>
    <w:rsid w:val="006076C8"/>
    <w:rsid w:val="00614270"/>
    <w:rsid w:val="00615256"/>
    <w:rsid w:val="006260EF"/>
    <w:rsid w:val="00635E05"/>
    <w:rsid w:val="00636064"/>
    <w:rsid w:val="00644FAB"/>
    <w:rsid w:val="00657EBC"/>
    <w:rsid w:val="00677B63"/>
    <w:rsid w:val="00680617"/>
    <w:rsid w:val="0069028B"/>
    <w:rsid w:val="0069170D"/>
    <w:rsid w:val="00691D59"/>
    <w:rsid w:val="00694EFE"/>
    <w:rsid w:val="0069708F"/>
    <w:rsid w:val="006A7B69"/>
    <w:rsid w:val="006B7E57"/>
    <w:rsid w:val="006C71F4"/>
    <w:rsid w:val="006D5D69"/>
    <w:rsid w:val="006F3B21"/>
    <w:rsid w:val="006F5AE4"/>
    <w:rsid w:val="00717E83"/>
    <w:rsid w:val="0072051D"/>
    <w:rsid w:val="00724288"/>
    <w:rsid w:val="007357F6"/>
    <w:rsid w:val="007362E4"/>
    <w:rsid w:val="00736B70"/>
    <w:rsid w:val="00746339"/>
    <w:rsid w:val="00773B17"/>
    <w:rsid w:val="007770EA"/>
    <w:rsid w:val="00787610"/>
    <w:rsid w:val="007A09F8"/>
    <w:rsid w:val="007D391A"/>
    <w:rsid w:val="007E3CC5"/>
    <w:rsid w:val="007E571B"/>
    <w:rsid w:val="007F7C9C"/>
    <w:rsid w:val="0081246E"/>
    <w:rsid w:val="00812CEE"/>
    <w:rsid w:val="00816123"/>
    <w:rsid w:val="008350AB"/>
    <w:rsid w:val="00835B7F"/>
    <w:rsid w:val="00835F78"/>
    <w:rsid w:val="008453DE"/>
    <w:rsid w:val="0084738E"/>
    <w:rsid w:val="008477EF"/>
    <w:rsid w:val="008572DD"/>
    <w:rsid w:val="0086137F"/>
    <w:rsid w:val="00865E57"/>
    <w:rsid w:val="00875C75"/>
    <w:rsid w:val="008824C2"/>
    <w:rsid w:val="00891C2D"/>
    <w:rsid w:val="008970C6"/>
    <w:rsid w:val="008A5DEF"/>
    <w:rsid w:val="008C03E3"/>
    <w:rsid w:val="008C0E31"/>
    <w:rsid w:val="008D1576"/>
    <w:rsid w:val="008D26D9"/>
    <w:rsid w:val="008D421C"/>
    <w:rsid w:val="008D4AE4"/>
    <w:rsid w:val="008F7C45"/>
    <w:rsid w:val="00903262"/>
    <w:rsid w:val="00904D55"/>
    <w:rsid w:val="00907331"/>
    <w:rsid w:val="00911C87"/>
    <w:rsid w:val="00912501"/>
    <w:rsid w:val="009170AA"/>
    <w:rsid w:val="00956F59"/>
    <w:rsid w:val="00966F55"/>
    <w:rsid w:val="009734D8"/>
    <w:rsid w:val="00975C49"/>
    <w:rsid w:val="00987F85"/>
    <w:rsid w:val="009957D4"/>
    <w:rsid w:val="00996684"/>
    <w:rsid w:val="009A5EF8"/>
    <w:rsid w:val="009A6287"/>
    <w:rsid w:val="009B388C"/>
    <w:rsid w:val="009D6747"/>
    <w:rsid w:val="009E70E0"/>
    <w:rsid w:val="009F7199"/>
    <w:rsid w:val="00A06FF3"/>
    <w:rsid w:val="00A12A49"/>
    <w:rsid w:val="00A2233D"/>
    <w:rsid w:val="00A31923"/>
    <w:rsid w:val="00A35965"/>
    <w:rsid w:val="00A421CE"/>
    <w:rsid w:val="00A45AB7"/>
    <w:rsid w:val="00A46706"/>
    <w:rsid w:val="00A5212E"/>
    <w:rsid w:val="00A55A0B"/>
    <w:rsid w:val="00A62513"/>
    <w:rsid w:val="00A62E19"/>
    <w:rsid w:val="00A70013"/>
    <w:rsid w:val="00A869A3"/>
    <w:rsid w:val="00A92BB3"/>
    <w:rsid w:val="00A92E2C"/>
    <w:rsid w:val="00A97CC7"/>
    <w:rsid w:val="00AA66E1"/>
    <w:rsid w:val="00AC1991"/>
    <w:rsid w:val="00AE01FD"/>
    <w:rsid w:val="00AF29D2"/>
    <w:rsid w:val="00AF2B93"/>
    <w:rsid w:val="00AF3BA9"/>
    <w:rsid w:val="00AF7614"/>
    <w:rsid w:val="00B12327"/>
    <w:rsid w:val="00B22326"/>
    <w:rsid w:val="00B2583D"/>
    <w:rsid w:val="00B25D18"/>
    <w:rsid w:val="00B4541C"/>
    <w:rsid w:val="00B52884"/>
    <w:rsid w:val="00B53372"/>
    <w:rsid w:val="00B66045"/>
    <w:rsid w:val="00B67ADC"/>
    <w:rsid w:val="00B67E4D"/>
    <w:rsid w:val="00B708F2"/>
    <w:rsid w:val="00B95009"/>
    <w:rsid w:val="00B9589F"/>
    <w:rsid w:val="00BB1D0E"/>
    <w:rsid w:val="00BB41C6"/>
    <w:rsid w:val="00BB6265"/>
    <w:rsid w:val="00BD0087"/>
    <w:rsid w:val="00BD449F"/>
    <w:rsid w:val="00BD5E6F"/>
    <w:rsid w:val="00BE166E"/>
    <w:rsid w:val="00BE1870"/>
    <w:rsid w:val="00BE1BF7"/>
    <w:rsid w:val="00BE4B59"/>
    <w:rsid w:val="00BF25F9"/>
    <w:rsid w:val="00BF6764"/>
    <w:rsid w:val="00BF7069"/>
    <w:rsid w:val="00C00CC3"/>
    <w:rsid w:val="00C07EE1"/>
    <w:rsid w:val="00C25F66"/>
    <w:rsid w:val="00C45E2A"/>
    <w:rsid w:val="00C47F0E"/>
    <w:rsid w:val="00C66446"/>
    <w:rsid w:val="00C77CC2"/>
    <w:rsid w:val="00C83FBA"/>
    <w:rsid w:val="00C84827"/>
    <w:rsid w:val="00CA4DD0"/>
    <w:rsid w:val="00CC07C9"/>
    <w:rsid w:val="00CC30AA"/>
    <w:rsid w:val="00CD330E"/>
    <w:rsid w:val="00CE36DC"/>
    <w:rsid w:val="00CF5067"/>
    <w:rsid w:val="00D12970"/>
    <w:rsid w:val="00D151FB"/>
    <w:rsid w:val="00D16FD4"/>
    <w:rsid w:val="00D26F66"/>
    <w:rsid w:val="00D45302"/>
    <w:rsid w:val="00D54C24"/>
    <w:rsid w:val="00D611EE"/>
    <w:rsid w:val="00D66B42"/>
    <w:rsid w:val="00D66B56"/>
    <w:rsid w:val="00D707DE"/>
    <w:rsid w:val="00D7109C"/>
    <w:rsid w:val="00D77253"/>
    <w:rsid w:val="00D83340"/>
    <w:rsid w:val="00D90D2B"/>
    <w:rsid w:val="00DA2617"/>
    <w:rsid w:val="00DB54B3"/>
    <w:rsid w:val="00DB5BAB"/>
    <w:rsid w:val="00DC2EBC"/>
    <w:rsid w:val="00DD58AB"/>
    <w:rsid w:val="00E01E5A"/>
    <w:rsid w:val="00E10AA1"/>
    <w:rsid w:val="00E114FE"/>
    <w:rsid w:val="00E13071"/>
    <w:rsid w:val="00E1735B"/>
    <w:rsid w:val="00E23E8D"/>
    <w:rsid w:val="00E3370C"/>
    <w:rsid w:val="00E33DF1"/>
    <w:rsid w:val="00E370CE"/>
    <w:rsid w:val="00E505BE"/>
    <w:rsid w:val="00E5539A"/>
    <w:rsid w:val="00E619A0"/>
    <w:rsid w:val="00E8720C"/>
    <w:rsid w:val="00EA196E"/>
    <w:rsid w:val="00EB6A8D"/>
    <w:rsid w:val="00EE5F5B"/>
    <w:rsid w:val="00EE6D5F"/>
    <w:rsid w:val="00EF1F58"/>
    <w:rsid w:val="00EF51F2"/>
    <w:rsid w:val="00EF5DCD"/>
    <w:rsid w:val="00F000CB"/>
    <w:rsid w:val="00F10947"/>
    <w:rsid w:val="00F1257E"/>
    <w:rsid w:val="00F20037"/>
    <w:rsid w:val="00F20C8D"/>
    <w:rsid w:val="00F46074"/>
    <w:rsid w:val="00F46429"/>
    <w:rsid w:val="00F53A44"/>
    <w:rsid w:val="00F561FC"/>
    <w:rsid w:val="00F644C3"/>
    <w:rsid w:val="00F71AA3"/>
    <w:rsid w:val="00F83F21"/>
    <w:rsid w:val="00F854E2"/>
    <w:rsid w:val="00F95213"/>
    <w:rsid w:val="00FB3734"/>
    <w:rsid w:val="00FC6E44"/>
    <w:rsid w:val="00FD14BB"/>
    <w:rsid w:val="00FD3272"/>
    <w:rsid w:val="00FE7498"/>
    <w:rsid w:val="00FE75EE"/>
    <w:rsid w:val="00FF32B4"/>
    <w:rsid w:val="00FF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4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C6452"/>
    <w:pPr>
      <w:tabs>
        <w:tab w:val="center" w:pos="4153"/>
        <w:tab w:val="right" w:pos="8306"/>
      </w:tabs>
      <w:snapToGrid w:val="0"/>
      <w:jc w:val="left"/>
    </w:pPr>
    <w:rPr>
      <w:rFonts w:eastAsia="仿宋_GB2312"/>
      <w:sz w:val="18"/>
      <w:szCs w:val="20"/>
    </w:rPr>
  </w:style>
  <w:style w:type="character" w:customStyle="1" w:styleId="Char">
    <w:name w:val="页脚 Char"/>
    <w:basedOn w:val="a0"/>
    <w:link w:val="a3"/>
    <w:uiPriority w:val="99"/>
    <w:rsid w:val="002C6452"/>
    <w:rPr>
      <w:rFonts w:ascii="Times New Roman" w:eastAsia="仿宋_GB2312" w:hAnsi="Times New Roman" w:cs="Times New Roman"/>
      <w:sz w:val="18"/>
      <w:szCs w:val="20"/>
    </w:rPr>
  </w:style>
  <w:style w:type="character" w:styleId="a4">
    <w:name w:val="page number"/>
    <w:basedOn w:val="a0"/>
    <w:rsid w:val="002C6452"/>
  </w:style>
  <w:style w:type="paragraph" w:styleId="a5">
    <w:name w:val="header"/>
    <w:basedOn w:val="a"/>
    <w:link w:val="Char0"/>
    <w:uiPriority w:val="99"/>
    <w:semiHidden/>
    <w:unhideWhenUsed/>
    <w:rsid w:val="002B03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B0347"/>
    <w:rPr>
      <w:rFonts w:ascii="Times New Roman" w:eastAsia="宋体" w:hAnsi="Times New Roman" w:cs="Times New Roman"/>
      <w:sz w:val="18"/>
      <w:szCs w:val="18"/>
    </w:rPr>
  </w:style>
  <w:style w:type="character" w:styleId="a6">
    <w:name w:val="Hyperlink"/>
    <w:basedOn w:val="a0"/>
    <w:uiPriority w:val="99"/>
    <w:unhideWhenUsed/>
    <w:rsid w:val="002601E1"/>
    <w:rPr>
      <w:color w:val="0000FF"/>
      <w:u w:val="single"/>
    </w:rPr>
  </w:style>
  <w:style w:type="character" w:styleId="a7">
    <w:name w:val="FollowedHyperlink"/>
    <w:basedOn w:val="a0"/>
    <w:uiPriority w:val="99"/>
    <w:semiHidden/>
    <w:unhideWhenUsed/>
    <w:rsid w:val="002601E1"/>
    <w:rPr>
      <w:color w:val="800080"/>
      <w:u w:val="single"/>
    </w:rPr>
  </w:style>
  <w:style w:type="paragraph" w:customStyle="1" w:styleId="font5">
    <w:name w:val="font5"/>
    <w:basedOn w:val="a"/>
    <w:rsid w:val="002601E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2601E1"/>
    <w:pPr>
      <w:widowControl/>
      <w:spacing w:before="100" w:beforeAutospacing="1" w:after="100" w:afterAutospacing="1"/>
      <w:jc w:val="left"/>
    </w:pPr>
    <w:rPr>
      <w:rFonts w:ascii="宋体" w:hAnsi="宋体" w:cs="宋体"/>
      <w:color w:val="FF0000"/>
      <w:kern w:val="0"/>
      <w:szCs w:val="21"/>
    </w:rPr>
  </w:style>
  <w:style w:type="paragraph" w:customStyle="1" w:styleId="font7">
    <w:name w:val="font7"/>
    <w:basedOn w:val="a"/>
    <w:rsid w:val="002601E1"/>
    <w:pPr>
      <w:widowControl/>
      <w:spacing w:before="100" w:beforeAutospacing="1" w:after="100" w:afterAutospacing="1"/>
      <w:jc w:val="left"/>
    </w:pPr>
    <w:rPr>
      <w:rFonts w:ascii="宋体" w:hAnsi="宋体" w:cs="宋体"/>
      <w:kern w:val="0"/>
      <w:szCs w:val="21"/>
    </w:rPr>
  </w:style>
  <w:style w:type="paragraph" w:customStyle="1" w:styleId="xl238">
    <w:name w:val="xl238"/>
    <w:basedOn w:val="a"/>
    <w:rsid w:val="002601E1"/>
    <w:pPr>
      <w:widowControl/>
      <w:spacing w:before="100" w:beforeAutospacing="1" w:after="100" w:afterAutospacing="1"/>
      <w:jc w:val="center"/>
    </w:pPr>
    <w:rPr>
      <w:rFonts w:ascii="宋体" w:hAnsi="宋体" w:cs="宋体"/>
      <w:kern w:val="0"/>
      <w:sz w:val="24"/>
    </w:rPr>
  </w:style>
  <w:style w:type="paragraph" w:customStyle="1" w:styleId="xl239">
    <w:name w:val="xl239"/>
    <w:basedOn w:val="a"/>
    <w:rsid w:val="002601E1"/>
    <w:pPr>
      <w:widowControl/>
      <w:spacing w:before="100" w:beforeAutospacing="1" w:after="100" w:afterAutospacing="1"/>
      <w:jc w:val="left"/>
    </w:pPr>
    <w:rPr>
      <w:rFonts w:ascii="宋体" w:hAnsi="宋体" w:cs="宋体"/>
      <w:color w:val="FF0000"/>
      <w:kern w:val="0"/>
      <w:sz w:val="24"/>
    </w:rPr>
  </w:style>
  <w:style w:type="paragraph" w:customStyle="1" w:styleId="xl240">
    <w:name w:val="xl240"/>
    <w:basedOn w:val="a"/>
    <w:rsid w:val="002601E1"/>
    <w:pPr>
      <w:widowControl/>
      <w:spacing w:before="100" w:beforeAutospacing="1" w:after="100" w:afterAutospacing="1"/>
      <w:jc w:val="left"/>
    </w:pPr>
    <w:rPr>
      <w:rFonts w:ascii="宋体" w:hAnsi="宋体" w:cs="宋体"/>
      <w:kern w:val="0"/>
      <w:sz w:val="24"/>
    </w:rPr>
  </w:style>
  <w:style w:type="paragraph" w:customStyle="1" w:styleId="xl241">
    <w:name w:val="xl241"/>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2">
    <w:name w:val="xl242"/>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3">
    <w:name w:val="xl243"/>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44">
    <w:name w:val="xl244"/>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45">
    <w:name w:val="xl245"/>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46">
    <w:name w:val="xl246"/>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47">
    <w:name w:val="xl247"/>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8">
    <w:name w:val="xl248"/>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9">
    <w:name w:val="xl249"/>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0">
    <w:name w:val="xl250"/>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1">
    <w:name w:val="xl251"/>
    <w:basedOn w:val="a"/>
    <w:rsid w:val="002601E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252">
    <w:name w:val="xl252"/>
    <w:basedOn w:val="a"/>
    <w:rsid w:val="002601E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3">
    <w:name w:val="xl253"/>
    <w:basedOn w:val="a"/>
    <w:rsid w:val="002601E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254">
    <w:name w:val="xl254"/>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5">
    <w:name w:val="xl255"/>
    <w:basedOn w:val="a"/>
    <w:rsid w:val="002601E1"/>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6">
    <w:name w:val="xl256"/>
    <w:basedOn w:val="a"/>
    <w:rsid w:val="002601E1"/>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7">
    <w:name w:val="xl257"/>
    <w:basedOn w:val="a"/>
    <w:rsid w:val="002601E1"/>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258">
    <w:name w:val="xl258"/>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9">
    <w:name w:val="xl259"/>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60">
    <w:name w:val="xl260"/>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261">
    <w:name w:val="xl261"/>
    <w:basedOn w:val="a"/>
    <w:rsid w:val="002601E1"/>
    <w:pPr>
      <w:widowControl/>
      <w:spacing w:before="100" w:beforeAutospacing="1" w:after="100" w:afterAutospacing="1"/>
      <w:jc w:val="left"/>
    </w:pPr>
    <w:rPr>
      <w:rFonts w:ascii="宋体" w:hAnsi="宋体" w:cs="宋体"/>
      <w:b/>
      <w:bCs/>
      <w:kern w:val="0"/>
      <w:sz w:val="24"/>
    </w:rPr>
  </w:style>
  <w:style w:type="paragraph" w:customStyle="1" w:styleId="xl262">
    <w:name w:val="xl262"/>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63">
    <w:name w:val="xl263"/>
    <w:basedOn w:val="a"/>
    <w:rsid w:val="002601E1"/>
    <w:pPr>
      <w:widowControl/>
      <w:spacing w:before="100" w:beforeAutospacing="1" w:after="100" w:afterAutospacing="1"/>
      <w:jc w:val="left"/>
    </w:pPr>
    <w:rPr>
      <w:rFonts w:ascii="华文中宋" w:eastAsia="华文中宋" w:hAnsi="华文中宋" w:cs="宋体"/>
      <w:kern w:val="0"/>
      <w:sz w:val="24"/>
    </w:rPr>
  </w:style>
  <w:style w:type="paragraph" w:customStyle="1" w:styleId="xl264">
    <w:name w:val="xl264"/>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65">
    <w:name w:val="xl265"/>
    <w:basedOn w:val="a"/>
    <w:rsid w:val="002601E1"/>
    <w:pPr>
      <w:widowControl/>
      <w:shd w:val="clear" w:color="000000" w:fill="FFFFFF"/>
      <w:spacing w:before="100" w:beforeAutospacing="1" w:after="100" w:afterAutospacing="1"/>
      <w:jc w:val="center"/>
    </w:pPr>
    <w:rPr>
      <w:rFonts w:ascii="华文中宋" w:eastAsia="华文中宋" w:hAnsi="华文中宋" w:cs="宋体"/>
      <w:b/>
      <w:bCs/>
      <w:kern w:val="0"/>
      <w:sz w:val="38"/>
      <w:szCs w:val="38"/>
    </w:rPr>
  </w:style>
  <w:style w:type="paragraph" w:customStyle="1" w:styleId="xl266">
    <w:name w:val="xl266"/>
    <w:basedOn w:val="a"/>
    <w:rsid w:val="002601E1"/>
    <w:pPr>
      <w:widowControl/>
      <w:spacing w:before="100" w:beforeAutospacing="1" w:after="100" w:afterAutospacing="1"/>
      <w:jc w:val="right"/>
    </w:pPr>
    <w:rPr>
      <w:rFonts w:ascii="宋体" w:hAnsi="宋体" w:cs="宋体"/>
      <w:kern w:val="0"/>
      <w:sz w:val="24"/>
    </w:rPr>
  </w:style>
  <w:style w:type="paragraph" w:customStyle="1" w:styleId="xl267">
    <w:name w:val="xl267"/>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268">
    <w:name w:val="xl268"/>
    <w:basedOn w:val="a"/>
    <w:rsid w:val="002601E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69">
    <w:name w:val="xl269"/>
    <w:basedOn w:val="a"/>
    <w:rsid w:val="002601E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70">
    <w:name w:val="xl270"/>
    <w:basedOn w:val="a"/>
    <w:rsid w:val="002601E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71">
    <w:name w:val="xl271"/>
    <w:basedOn w:val="a"/>
    <w:rsid w:val="002601E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72">
    <w:name w:val="xl272"/>
    <w:basedOn w:val="a"/>
    <w:rsid w:val="002601E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73">
    <w:name w:val="xl273"/>
    <w:basedOn w:val="a"/>
    <w:rsid w:val="002601E1"/>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74">
    <w:name w:val="xl274"/>
    <w:basedOn w:val="a"/>
    <w:rsid w:val="002601E1"/>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styleId="a8">
    <w:name w:val="No Spacing"/>
    <w:uiPriority w:val="1"/>
    <w:qFormat/>
    <w:rsid w:val="0069170D"/>
    <w:pPr>
      <w:widowControl w:val="0"/>
      <w:jc w:val="both"/>
    </w:pPr>
    <w:rPr>
      <w:rFonts w:ascii="Times New Roman" w:eastAsia="宋体" w:hAnsi="Times New Roman" w:cs="Times New Roman"/>
      <w:szCs w:val="24"/>
    </w:rPr>
  </w:style>
  <w:style w:type="paragraph" w:customStyle="1" w:styleId="xl65">
    <w:name w:val="xl65"/>
    <w:basedOn w:val="a"/>
    <w:rsid w:val="00C83FBA"/>
    <w:pPr>
      <w:widowControl/>
      <w:spacing w:before="100" w:beforeAutospacing="1" w:after="100" w:afterAutospacing="1"/>
      <w:jc w:val="left"/>
    </w:pPr>
    <w:rPr>
      <w:rFonts w:ascii="宋体" w:hAnsi="宋体" w:cs="宋体"/>
      <w:color w:val="FF0000"/>
      <w:kern w:val="0"/>
      <w:sz w:val="24"/>
    </w:rPr>
  </w:style>
  <w:style w:type="paragraph" w:customStyle="1" w:styleId="xl66">
    <w:name w:val="xl66"/>
    <w:basedOn w:val="a"/>
    <w:rsid w:val="00C83FBA"/>
    <w:pPr>
      <w:widowControl/>
      <w:spacing w:before="100" w:beforeAutospacing="1" w:after="100" w:afterAutospacing="1"/>
      <w:jc w:val="center"/>
    </w:pPr>
    <w:rPr>
      <w:rFonts w:ascii="宋体" w:hAnsi="宋体" w:cs="宋体"/>
      <w:kern w:val="0"/>
      <w:sz w:val="24"/>
    </w:rPr>
  </w:style>
  <w:style w:type="paragraph" w:customStyle="1" w:styleId="xl67">
    <w:name w:val="xl67"/>
    <w:basedOn w:val="a"/>
    <w:rsid w:val="00C83FBA"/>
    <w:pPr>
      <w:widowControl/>
      <w:spacing w:before="100" w:beforeAutospacing="1" w:after="100" w:afterAutospacing="1"/>
      <w:jc w:val="left"/>
    </w:pPr>
    <w:rPr>
      <w:rFonts w:ascii="宋体" w:hAnsi="宋体" w:cs="宋体"/>
      <w:kern w:val="0"/>
      <w:sz w:val="24"/>
    </w:rPr>
  </w:style>
  <w:style w:type="paragraph" w:customStyle="1" w:styleId="xl68">
    <w:name w:val="xl68"/>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1">
    <w:name w:val="xl71"/>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3">
    <w:name w:val="xl73"/>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
    <w:rsid w:val="00C83FBA"/>
    <w:pPr>
      <w:widowControl/>
      <w:spacing w:before="100" w:beforeAutospacing="1" w:after="100" w:afterAutospacing="1"/>
      <w:jc w:val="left"/>
    </w:pPr>
    <w:rPr>
      <w:rFonts w:ascii="Open Sans" w:hAnsi="Open Sans" w:cs="宋体"/>
      <w:color w:val="393939"/>
      <w:kern w:val="0"/>
      <w:szCs w:val="21"/>
    </w:rPr>
  </w:style>
  <w:style w:type="paragraph" w:customStyle="1" w:styleId="xl76">
    <w:name w:val="xl76"/>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7">
    <w:name w:val="xl77"/>
    <w:basedOn w:val="a"/>
    <w:rsid w:val="00C83FBA"/>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rsid w:val="00C83FB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81">
    <w:name w:val="xl81"/>
    <w:basedOn w:val="a"/>
    <w:rsid w:val="00C83FB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20"/>
      <w:szCs w:val="20"/>
    </w:rPr>
  </w:style>
  <w:style w:type="paragraph" w:customStyle="1" w:styleId="xl82">
    <w:name w:val="xl82"/>
    <w:basedOn w:val="a"/>
    <w:rsid w:val="00C83FB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3">
    <w:name w:val="xl83"/>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szCs w:val="20"/>
    </w:rPr>
  </w:style>
  <w:style w:type="paragraph" w:customStyle="1" w:styleId="xl84">
    <w:name w:val="xl84"/>
    <w:basedOn w:val="a"/>
    <w:rsid w:val="00C83FB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5">
    <w:name w:val="xl85"/>
    <w:basedOn w:val="a"/>
    <w:rsid w:val="00C83FBA"/>
    <w:pPr>
      <w:widowControl/>
      <w:spacing w:before="100" w:beforeAutospacing="1" w:after="100" w:afterAutospacing="1"/>
      <w:jc w:val="left"/>
    </w:pPr>
    <w:rPr>
      <w:rFonts w:ascii="宋体" w:hAnsi="宋体" w:cs="宋体"/>
      <w:kern w:val="0"/>
      <w:szCs w:val="21"/>
    </w:rPr>
  </w:style>
  <w:style w:type="paragraph" w:customStyle="1" w:styleId="xl86">
    <w:name w:val="xl86"/>
    <w:basedOn w:val="a"/>
    <w:rsid w:val="00C83FB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20"/>
      <w:szCs w:val="20"/>
    </w:rPr>
  </w:style>
  <w:style w:type="paragraph" w:customStyle="1" w:styleId="xl87">
    <w:name w:val="xl87"/>
    <w:basedOn w:val="a"/>
    <w:rsid w:val="00C83FB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楷体" w:eastAsia="楷体" w:hAnsi="楷体" w:cs="宋体"/>
      <w:b/>
      <w:bCs/>
      <w:kern w:val="0"/>
      <w:sz w:val="20"/>
      <w:szCs w:val="20"/>
    </w:rPr>
  </w:style>
  <w:style w:type="paragraph" w:customStyle="1" w:styleId="xl88">
    <w:name w:val="xl88"/>
    <w:basedOn w:val="a"/>
    <w:rsid w:val="00C83FB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楷体" w:eastAsia="楷体" w:hAnsi="楷体" w:cs="宋体"/>
      <w:b/>
      <w:bCs/>
      <w:kern w:val="0"/>
      <w:sz w:val="20"/>
      <w:szCs w:val="20"/>
    </w:rPr>
  </w:style>
  <w:style w:type="paragraph" w:customStyle="1" w:styleId="xl89">
    <w:name w:val="xl89"/>
    <w:basedOn w:val="a"/>
    <w:rsid w:val="00C83FB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楷体" w:eastAsia="楷体" w:hAnsi="楷体" w:cs="宋体"/>
      <w:b/>
      <w:bCs/>
      <w:kern w:val="0"/>
      <w:sz w:val="20"/>
      <w:szCs w:val="20"/>
    </w:rPr>
  </w:style>
  <w:style w:type="paragraph" w:styleId="a9">
    <w:name w:val="List Paragraph"/>
    <w:basedOn w:val="a"/>
    <w:uiPriority w:val="34"/>
    <w:qFormat/>
    <w:rsid w:val="00C77CC2"/>
    <w:pPr>
      <w:ind w:firstLineChars="200" w:firstLine="420"/>
    </w:pPr>
  </w:style>
  <w:style w:type="paragraph" w:customStyle="1" w:styleId="xl90">
    <w:name w:val="xl90"/>
    <w:basedOn w:val="a"/>
    <w:rsid w:val="00D54C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91">
    <w:name w:val="xl91"/>
    <w:basedOn w:val="a"/>
    <w:rsid w:val="00D54C24"/>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92">
    <w:name w:val="xl92"/>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4">
    <w:name w:val="xl94"/>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96">
    <w:name w:val="xl96"/>
    <w:basedOn w:val="a"/>
    <w:rsid w:val="00D54C2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7">
    <w:name w:val="xl97"/>
    <w:basedOn w:val="a"/>
    <w:rsid w:val="00D54C24"/>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楷体" w:eastAsia="楷体" w:hAnsi="楷体" w:cs="宋体"/>
      <w:b/>
      <w:bCs/>
      <w:kern w:val="0"/>
      <w:sz w:val="24"/>
    </w:rPr>
  </w:style>
  <w:style w:type="paragraph" w:customStyle="1" w:styleId="xl98">
    <w:name w:val="xl98"/>
    <w:basedOn w:val="a"/>
    <w:rsid w:val="00D54C24"/>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楷体" w:eastAsia="楷体" w:hAnsi="楷体" w:cs="宋体"/>
      <w:b/>
      <w:bCs/>
      <w:kern w:val="0"/>
      <w:sz w:val="24"/>
    </w:rPr>
  </w:style>
  <w:style w:type="paragraph" w:customStyle="1" w:styleId="xl99">
    <w:name w:val="xl99"/>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0">
    <w:name w:val="xl100"/>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1">
    <w:name w:val="xl101"/>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2">
    <w:name w:val="xl102"/>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3">
    <w:name w:val="xl103"/>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4">
    <w:name w:val="xl104"/>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105">
    <w:name w:val="xl105"/>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6">
    <w:name w:val="xl106"/>
    <w:basedOn w:val="a"/>
    <w:rsid w:val="00D54C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07">
    <w:name w:val="xl107"/>
    <w:basedOn w:val="a"/>
    <w:rsid w:val="00D54C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08">
    <w:name w:val="xl108"/>
    <w:basedOn w:val="a"/>
    <w:rsid w:val="00D54C24"/>
    <w:pPr>
      <w:widowControl/>
      <w:spacing w:before="100" w:beforeAutospacing="1" w:after="100" w:afterAutospacing="1"/>
      <w:jc w:val="left"/>
    </w:pPr>
    <w:rPr>
      <w:rFonts w:ascii="宋体" w:hAnsi="宋体" w:cs="宋体"/>
      <w:kern w:val="0"/>
      <w:szCs w:val="21"/>
    </w:rPr>
  </w:style>
  <w:style w:type="paragraph" w:customStyle="1" w:styleId="font8">
    <w:name w:val="font8"/>
    <w:basedOn w:val="a"/>
    <w:rsid w:val="00FD14BB"/>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9">
    <w:name w:val="font9"/>
    <w:basedOn w:val="a"/>
    <w:rsid w:val="00FD14BB"/>
    <w:pPr>
      <w:widowControl/>
      <w:spacing w:before="100" w:beforeAutospacing="1" w:after="100" w:afterAutospacing="1"/>
      <w:jc w:val="left"/>
    </w:pPr>
    <w:rPr>
      <w:rFonts w:ascii="等线" w:eastAsia="等线" w:hAnsi="宋体" w:cs="宋体"/>
      <w:kern w:val="0"/>
      <w:sz w:val="18"/>
      <w:szCs w:val="18"/>
    </w:rPr>
  </w:style>
  <w:style w:type="paragraph" w:customStyle="1" w:styleId="xl63">
    <w:name w:val="xl63"/>
    <w:basedOn w:val="a"/>
    <w:rsid w:val="00FD14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64">
    <w:name w:val="xl64"/>
    <w:basedOn w:val="a"/>
    <w:rsid w:val="00FD14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09">
    <w:name w:val="xl109"/>
    <w:basedOn w:val="a"/>
    <w:rsid w:val="00FD14BB"/>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rsid w:val="00FD14BB"/>
    <w:pPr>
      <w:widowControl/>
      <w:spacing w:before="100" w:beforeAutospacing="1" w:after="100" w:afterAutospacing="1"/>
      <w:jc w:val="left"/>
    </w:pPr>
    <w:rPr>
      <w:rFonts w:ascii="仿宋_GB2312" w:eastAsia="仿宋_GB2312" w:hAnsi="宋体" w:cs="宋体"/>
      <w:kern w:val="0"/>
      <w:sz w:val="20"/>
      <w:szCs w:val="20"/>
    </w:rPr>
  </w:style>
  <w:style w:type="paragraph" w:customStyle="1" w:styleId="xl111">
    <w:name w:val="xl111"/>
    <w:basedOn w:val="a"/>
    <w:rsid w:val="00FD14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12">
    <w:name w:val="xl112"/>
    <w:basedOn w:val="a"/>
    <w:rsid w:val="00FD14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4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C6452"/>
    <w:pPr>
      <w:tabs>
        <w:tab w:val="center" w:pos="4153"/>
        <w:tab w:val="right" w:pos="8306"/>
      </w:tabs>
      <w:snapToGrid w:val="0"/>
      <w:jc w:val="left"/>
    </w:pPr>
    <w:rPr>
      <w:rFonts w:eastAsia="仿宋_GB2312"/>
      <w:sz w:val="18"/>
      <w:szCs w:val="20"/>
    </w:rPr>
  </w:style>
  <w:style w:type="character" w:customStyle="1" w:styleId="Char">
    <w:name w:val="页脚 Char"/>
    <w:basedOn w:val="a0"/>
    <w:link w:val="a3"/>
    <w:uiPriority w:val="99"/>
    <w:rsid w:val="002C6452"/>
    <w:rPr>
      <w:rFonts w:ascii="Times New Roman" w:eastAsia="仿宋_GB2312" w:hAnsi="Times New Roman" w:cs="Times New Roman"/>
      <w:sz w:val="18"/>
      <w:szCs w:val="20"/>
    </w:rPr>
  </w:style>
  <w:style w:type="character" w:styleId="a4">
    <w:name w:val="page number"/>
    <w:basedOn w:val="a0"/>
    <w:rsid w:val="002C6452"/>
  </w:style>
  <w:style w:type="paragraph" w:styleId="a5">
    <w:name w:val="header"/>
    <w:basedOn w:val="a"/>
    <w:link w:val="Char0"/>
    <w:uiPriority w:val="99"/>
    <w:semiHidden/>
    <w:unhideWhenUsed/>
    <w:rsid w:val="002B03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B0347"/>
    <w:rPr>
      <w:rFonts w:ascii="Times New Roman" w:eastAsia="宋体" w:hAnsi="Times New Roman" w:cs="Times New Roman"/>
      <w:sz w:val="18"/>
      <w:szCs w:val="18"/>
    </w:rPr>
  </w:style>
  <w:style w:type="character" w:styleId="a6">
    <w:name w:val="Hyperlink"/>
    <w:basedOn w:val="a0"/>
    <w:uiPriority w:val="99"/>
    <w:unhideWhenUsed/>
    <w:rsid w:val="002601E1"/>
    <w:rPr>
      <w:color w:val="0000FF"/>
      <w:u w:val="single"/>
    </w:rPr>
  </w:style>
  <w:style w:type="character" w:styleId="a7">
    <w:name w:val="FollowedHyperlink"/>
    <w:basedOn w:val="a0"/>
    <w:uiPriority w:val="99"/>
    <w:semiHidden/>
    <w:unhideWhenUsed/>
    <w:rsid w:val="002601E1"/>
    <w:rPr>
      <w:color w:val="800080"/>
      <w:u w:val="single"/>
    </w:rPr>
  </w:style>
  <w:style w:type="paragraph" w:customStyle="1" w:styleId="font5">
    <w:name w:val="font5"/>
    <w:basedOn w:val="a"/>
    <w:rsid w:val="002601E1"/>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2601E1"/>
    <w:pPr>
      <w:widowControl/>
      <w:spacing w:before="100" w:beforeAutospacing="1" w:after="100" w:afterAutospacing="1"/>
      <w:jc w:val="left"/>
    </w:pPr>
    <w:rPr>
      <w:rFonts w:ascii="宋体" w:hAnsi="宋体" w:cs="宋体"/>
      <w:color w:val="FF0000"/>
      <w:kern w:val="0"/>
      <w:szCs w:val="21"/>
    </w:rPr>
  </w:style>
  <w:style w:type="paragraph" w:customStyle="1" w:styleId="font7">
    <w:name w:val="font7"/>
    <w:basedOn w:val="a"/>
    <w:rsid w:val="002601E1"/>
    <w:pPr>
      <w:widowControl/>
      <w:spacing w:before="100" w:beforeAutospacing="1" w:after="100" w:afterAutospacing="1"/>
      <w:jc w:val="left"/>
    </w:pPr>
    <w:rPr>
      <w:rFonts w:ascii="宋体" w:hAnsi="宋体" w:cs="宋体"/>
      <w:kern w:val="0"/>
      <w:szCs w:val="21"/>
    </w:rPr>
  </w:style>
  <w:style w:type="paragraph" w:customStyle="1" w:styleId="xl238">
    <w:name w:val="xl238"/>
    <w:basedOn w:val="a"/>
    <w:rsid w:val="002601E1"/>
    <w:pPr>
      <w:widowControl/>
      <w:spacing w:before="100" w:beforeAutospacing="1" w:after="100" w:afterAutospacing="1"/>
      <w:jc w:val="center"/>
    </w:pPr>
    <w:rPr>
      <w:rFonts w:ascii="宋体" w:hAnsi="宋体" w:cs="宋体"/>
      <w:kern w:val="0"/>
      <w:sz w:val="24"/>
    </w:rPr>
  </w:style>
  <w:style w:type="paragraph" w:customStyle="1" w:styleId="xl239">
    <w:name w:val="xl239"/>
    <w:basedOn w:val="a"/>
    <w:rsid w:val="002601E1"/>
    <w:pPr>
      <w:widowControl/>
      <w:spacing w:before="100" w:beforeAutospacing="1" w:after="100" w:afterAutospacing="1"/>
      <w:jc w:val="left"/>
    </w:pPr>
    <w:rPr>
      <w:rFonts w:ascii="宋体" w:hAnsi="宋体" w:cs="宋体"/>
      <w:color w:val="FF0000"/>
      <w:kern w:val="0"/>
      <w:sz w:val="24"/>
    </w:rPr>
  </w:style>
  <w:style w:type="paragraph" w:customStyle="1" w:styleId="xl240">
    <w:name w:val="xl240"/>
    <w:basedOn w:val="a"/>
    <w:rsid w:val="002601E1"/>
    <w:pPr>
      <w:widowControl/>
      <w:spacing w:before="100" w:beforeAutospacing="1" w:after="100" w:afterAutospacing="1"/>
      <w:jc w:val="left"/>
    </w:pPr>
    <w:rPr>
      <w:rFonts w:ascii="宋体" w:hAnsi="宋体" w:cs="宋体"/>
      <w:kern w:val="0"/>
      <w:sz w:val="24"/>
    </w:rPr>
  </w:style>
  <w:style w:type="paragraph" w:customStyle="1" w:styleId="xl241">
    <w:name w:val="xl241"/>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2">
    <w:name w:val="xl242"/>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3">
    <w:name w:val="xl243"/>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44">
    <w:name w:val="xl244"/>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45">
    <w:name w:val="xl245"/>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46">
    <w:name w:val="xl246"/>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47">
    <w:name w:val="xl247"/>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8">
    <w:name w:val="xl248"/>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49">
    <w:name w:val="xl249"/>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0">
    <w:name w:val="xl250"/>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1">
    <w:name w:val="xl251"/>
    <w:basedOn w:val="a"/>
    <w:rsid w:val="002601E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252">
    <w:name w:val="xl252"/>
    <w:basedOn w:val="a"/>
    <w:rsid w:val="002601E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3">
    <w:name w:val="xl253"/>
    <w:basedOn w:val="a"/>
    <w:rsid w:val="002601E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254">
    <w:name w:val="xl254"/>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5">
    <w:name w:val="xl255"/>
    <w:basedOn w:val="a"/>
    <w:rsid w:val="002601E1"/>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6">
    <w:name w:val="xl256"/>
    <w:basedOn w:val="a"/>
    <w:rsid w:val="002601E1"/>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7">
    <w:name w:val="xl257"/>
    <w:basedOn w:val="a"/>
    <w:rsid w:val="002601E1"/>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258">
    <w:name w:val="xl258"/>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9">
    <w:name w:val="xl259"/>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60">
    <w:name w:val="xl260"/>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261">
    <w:name w:val="xl261"/>
    <w:basedOn w:val="a"/>
    <w:rsid w:val="002601E1"/>
    <w:pPr>
      <w:widowControl/>
      <w:spacing w:before="100" w:beforeAutospacing="1" w:after="100" w:afterAutospacing="1"/>
      <w:jc w:val="left"/>
    </w:pPr>
    <w:rPr>
      <w:rFonts w:ascii="宋体" w:hAnsi="宋体" w:cs="宋体"/>
      <w:b/>
      <w:bCs/>
      <w:kern w:val="0"/>
      <w:sz w:val="24"/>
    </w:rPr>
  </w:style>
  <w:style w:type="paragraph" w:customStyle="1" w:styleId="xl262">
    <w:name w:val="xl262"/>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63">
    <w:name w:val="xl263"/>
    <w:basedOn w:val="a"/>
    <w:rsid w:val="002601E1"/>
    <w:pPr>
      <w:widowControl/>
      <w:spacing w:before="100" w:beforeAutospacing="1" w:after="100" w:afterAutospacing="1"/>
      <w:jc w:val="left"/>
    </w:pPr>
    <w:rPr>
      <w:rFonts w:ascii="华文中宋" w:eastAsia="华文中宋" w:hAnsi="华文中宋" w:cs="宋体"/>
      <w:kern w:val="0"/>
      <w:sz w:val="24"/>
    </w:rPr>
  </w:style>
  <w:style w:type="paragraph" w:customStyle="1" w:styleId="xl264">
    <w:name w:val="xl264"/>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65">
    <w:name w:val="xl265"/>
    <w:basedOn w:val="a"/>
    <w:rsid w:val="002601E1"/>
    <w:pPr>
      <w:widowControl/>
      <w:shd w:val="clear" w:color="000000" w:fill="FFFFFF"/>
      <w:spacing w:before="100" w:beforeAutospacing="1" w:after="100" w:afterAutospacing="1"/>
      <w:jc w:val="center"/>
    </w:pPr>
    <w:rPr>
      <w:rFonts w:ascii="华文中宋" w:eastAsia="华文中宋" w:hAnsi="华文中宋" w:cs="宋体"/>
      <w:b/>
      <w:bCs/>
      <w:kern w:val="0"/>
      <w:sz w:val="38"/>
      <w:szCs w:val="38"/>
    </w:rPr>
  </w:style>
  <w:style w:type="paragraph" w:customStyle="1" w:styleId="xl266">
    <w:name w:val="xl266"/>
    <w:basedOn w:val="a"/>
    <w:rsid w:val="002601E1"/>
    <w:pPr>
      <w:widowControl/>
      <w:spacing w:before="100" w:beforeAutospacing="1" w:after="100" w:afterAutospacing="1"/>
      <w:jc w:val="right"/>
    </w:pPr>
    <w:rPr>
      <w:rFonts w:ascii="宋体" w:hAnsi="宋体" w:cs="宋体"/>
      <w:kern w:val="0"/>
      <w:sz w:val="24"/>
    </w:rPr>
  </w:style>
  <w:style w:type="paragraph" w:customStyle="1" w:styleId="xl267">
    <w:name w:val="xl267"/>
    <w:basedOn w:val="a"/>
    <w:rsid w:val="002601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268">
    <w:name w:val="xl268"/>
    <w:basedOn w:val="a"/>
    <w:rsid w:val="002601E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69">
    <w:name w:val="xl269"/>
    <w:basedOn w:val="a"/>
    <w:rsid w:val="002601E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70">
    <w:name w:val="xl270"/>
    <w:basedOn w:val="a"/>
    <w:rsid w:val="002601E1"/>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71">
    <w:name w:val="xl271"/>
    <w:basedOn w:val="a"/>
    <w:rsid w:val="002601E1"/>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72">
    <w:name w:val="xl272"/>
    <w:basedOn w:val="a"/>
    <w:rsid w:val="002601E1"/>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73">
    <w:name w:val="xl273"/>
    <w:basedOn w:val="a"/>
    <w:rsid w:val="002601E1"/>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74">
    <w:name w:val="xl274"/>
    <w:basedOn w:val="a"/>
    <w:rsid w:val="002601E1"/>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styleId="a8">
    <w:name w:val="No Spacing"/>
    <w:uiPriority w:val="1"/>
    <w:qFormat/>
    <w:rsid w:val="0069170D"/>
    <w:pPr>
      <w:widowControl w:val="0"/>
      <w:jc w:val="both"/>
    </w:pPr>
    <w:rPr>
      <w:rFonts w:ascii="Times New Roman" w:eastAsia="宋体" w:hAnsi="Times New Roman" w:cs="Times New Roman"/>
      <w:szCs w:val="24"/>
    </w:rPr>
  </w:style>
  <w:style w:type="paragraph" w:customStyle="1" w:styleId="xl65">
    <w:name w:val="xl65"/>
    <w:basedOn w:val="a"/>
    <w:rsid w:val="00C83FBA"/>
    <w:pPr>
      <w:widowControl/>
      <w:spacing w:before="100" w:beforeAutospacing="1" w:after="100" w:afterAutospacing="1"/>
      <w:jc w:val="left"/>
    </w:pPr>
    <w:rPr>
      <w:rFonts w:ascii="宋体" w:hAnsi="宋体" w:cs="宋体"/>
      <w:color w:val="FF0000"/>
      <w:kern w:val="0"/>
      <w:sz w:val="24"/>
    </w:rPr>
  </w:style>
  <w:style w:type="paragraph" w:customStyle="1" w:styleId="xl66">
    <w:name w:val="xl66"/>
    <w:basedOn w:val="a"/>
    <w:rsid w:val="00C83FBA"/>
    <w:pPr>
      <w:widowControl/>
      <w:spacing w:before="100" w:beforeAutospacing="1" w:after="100" w:afterAutospacing="1"/>
      <w:jc w:val="center"/>
    </w:pPr>
    <w:rPr>
      <w:rFonts w:ascii="宋体" w:hAnsi="宋体" w:cs="宋体"/>
      <w:kern w:val="0"/>
      <w:sz w:val="24"/>
    </w:rPr>
  </w:style>
  <w:style w:type="paragraph" w:customStyle="1" w:styleId="xl67">
    <w:name w:val="xl67"/>
    <w:basedOn w:val="a"/>
    <w:rsid w:val="00C83FBA"/>
    <w:pPr>
      <w:widowControl/>
      <w:spacing w:before="100" w:beforeAutospacing="1" w:after="100" w:afterAutospacing="1"/>
      <w:jc w:val="left"/>
    </w:pPr>
    <w:rPr>
      <w:rFonts w:ascii="宋体" w:hAnsi="宋体" w:cs="宋体"/>
      <w:kern w:val="0"/>
      <w:sz w:val="24"/>
    </w:rPr>
  </w:style>
  <w:style w:type="paragraph" w:customStyle="1" w:styleId="xl68">
    <w:name w:val="xl68"/>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1">
    <w:name w:val="xl71"/>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3">
    <w:name w:val="xl73"/>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
    <w:rsid w:val="00C83FBA"/>
    <w:pPr>
      <w:widowControl/>
      <w:spacing w:before="100" w:beforeAutospacing="1" w:after="100" w:afterAutospacing="1"/>
      <w:jc w:val="left"/>
    </w:pPr>
    <w:rPr>
      <w:rFonts w:ascii="Open Sans" w:hAnsi="Open Sans" w:cs="宋体"/>
      <w:color w:val="393939"/>
      <w:kern w:val="0"/>
      <w:szCs w:val="21"/>
    </w:rPr>
  </w:style>
  <w:style w:type="paragraph" w:customStyle="1" w:styleId="xl76">
    <w:name w:val="xl76"/>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7">
    <w:name w:val="xl77"/>
    <w:basedOn w:val="a"/>
    <w:rsid w:val="00C83FBA"/>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rsid w:val="00C83FB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81">
    <w:name w:val="xl81"/>
    <w:basedOn w:val="a"/>
    <w:rsid w:val="00C83FB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20"/>
      <w:szCs w:val="20"/>
    </w:rPr>
  </w:style>
  <w:style w:type="paragraph" w:customStyle="1" w:styleId="xl82">
    <w:name w:val="xl82"/>
    <w:basedOn w:val="a"/>
    <w:rsid w:val="00C83FB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3">
    <w:name w:val="xl83"/>
    <w:basedOn w:val="a"/>
    <w:rsid w:val="00C83F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szCs w:val="20"/>
    </w:rPr>
  </w:style>
  <w:style w:type="paragraph" w:customStyle="1" w:styleId="xl84">
    <w:name w:val="xl84"/>
    <w:basedOn w:val="a"/>
    <w:rsid w:val="00C83FB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5">
    <w:name w:val="xl85"/>
    <w:basedOn w:val="a"/>
    <w:rsid w:val="00C83FBA"/>
    <w:pPr>
      <w:widowControl/>
      <w:spacing w:before="100" w:beforeAutospacing="1" w:after="100" w:afterAutospacing="1"/>
      <w:jc w:val="left"/>
    </w:pPr>
    <w:rPr>
      <w:rFonts w:ascii="宋体" w:hAnsi="宋体" w:cs="宋体"/>
      <w:kern w:val="0"/>
      <w:szCs w:val="21"/>
    </w:rPr>
  </w:style>
  <w:style w:type="paragraph" w:customStyle="1" w:styleId="xl86">
    <w:name w:val="xl86"/>
    <w:basedOn w:val="a"/>
    <w:rsid w:val="00C83FB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kern w:val="0"/>
      <w:sz w:val="20"/>
      <w:szCs w:val="20"/>
    </w:rPr>
  </w:style>
  <w:style w:type="paragraph" w:customStyle="1" w:styleId="xl87">
    <w:name w:val="xl87"/>
    <w:basedOn w:val="a"/>
    <w:rsid w:val="00C83FB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楷体" w:eastAsia="楷体" w:hAnsi="楷体" w:cs="宋体"/>
      <w:b/>
      <w:bCs/>
      <w:kern w:val="0"/>
      <w:sz w:val="20"/>
      <w:szCs w:val="20"/>
    </w:rPr>
  </w:style>
  <w:style w:type="paragraph" w:customStyle="1" w:styleId="xl88">
    <w:name w:val="xl88"/>
    <w:basedOn w:val="a"/>
    <w:rsid w:val="00C83FB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楷体" w:eastAsia="楷体" w:hAnsi="楷体" w:cs="宋体"/>
      <w:b/>
      <w:bCs/>
      <w:kern w:val="0"/>
      <w:sz w:val="20"/>
      <w:szCs w:val="20"/>
    </w:rPr>
  </w:style>
  <w:style w:type="paragraph" w:customStyle="1" w:styleId="xl89">
    <w:name w:val="xl89"/>
    <w:basedOn w:val="a"/>
    <w:rsid w:val="00C83FB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楷体" w:eastAsia="楷体" w:hAnsi="楷体" w:cs="宋体"/>
      <w:b/>
      <w:bCs/>
      <w:kern w:val="0"/>
      <w:sz w:val="20"/>
      <w:szCs w:val="20"/>
    </w:rPr>
  </w:style>
  <w:style w:type="paragraph" w:styleId="a9">
    <w:name w:val="List Paragraph"/>
    <w:basedOn w:val="a"/>
    <w:uiPriority w:val="34"/>
    <w:qFormat/>
    <w:rsid w:val="00C77CC2"/>
    <w:pPr>
      <w:ind w:firstLineChars="200" w:firstLine="420"/>
    </w:pPr>
  </w:style>
  <w:style w:type="paragraph" w:customStyle="1" w:styleId="xl90">
    <w:name w:val="xl90"/>
    <w:basedOn w:val="a"/>
    <w:rsid w:val="00D54C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91">
    <w:name w:val="xl91"/>
    <w:basedOn w:val="a"/>
    <w:rsid w:val="00D54C24"/>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92">
    <w:name w:val="xl92"/>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4">
    <w:name w:val="xl94"/>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96">
    <w:name w:val="xl96"/>
    <w:basedOn w:val="a"/>
    <w:rsid w:val="00D54C2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7">
    <w:name w:val="xl97"/>
    <w:basedOn w:val="a"/>
    <w:rsid w:val="00D54C24"/>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楷体" w:eastAsia="楷体" w:hAnsi="楷体" w:cs="宋体"/>
      <w:b/>
      <w:bCs/>
      <w:kern w:val="0"/>
      <w:sz w:val="24"/>
    </w:rPr>
  </w:style>
  <w:style w:type="paragraph" w:customStyle="1" w:styleId="xl98">
    <w:name w:val="xl98"/>
    <w:basedOn w:val="a"/>
    <w:rsid w:val="00D54C24"/>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楷体" w:eastAsia="楷体" w:hAnsi="楷体" w:cs="宋体"/>
      <w:b/>
      <w:bCs/>
      <w:kern w:val="0"/>
      <w:sz w:val="24"/>
    </w:rPr>
  </w:style>
  <w:style w:type="paragraph" w:customStyle="1" w:styleId="xl99">
    <w:name w:val="xl99"/>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0">
    <w:name w:val="xl100"/>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1">
    <w:name w:val="xl101"/>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2">
    <w:name w:val="xl102"/>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3">
    <w:name w:val="xl103"/>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4">
    <w:name w:val="xl104"/>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105">
    <w:name w:val="xl105"/>
    <w:basedOn w:val="a"/>
    <w:rsid w:val="00D54C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6">
    <w:name w:val="xl106"/>
    <w:basedOn w:val="a"/>
    <w:rsid w:val="00D54C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07">
    <w:name w:val="xl107"/>
    <w:basedOn w:val="a"/>
    <w:rsid w:val="00D54C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108">
    <w:name w:val="xl108"/>
    <w:basedOn w:val="a"/>
    <w:rsid w:val="00D54C24"/>
    <w:pPr>
      <w:widowControl/>
      <w:spacing w:before="100" w:beforeAutospacing="1" w:after="100" w:afterAutospacing="1"/>
      <w:jc w:val="left"/>
    </w:pPr>
    <w:rPr>
      <w:rFonts w:ascii="宋体" w:hAnsi="宋体" w:cs="宋体"/>
      <w:kern w:val="0"/>
      <w:szCs w:val="21"/>
    </w:rPr>
  </w:style>
  <w:style w:type="paragraph" w:customStyle="1" w:styleId="font8">
    <w:name w:val="font8"/>
    <w:basedOn w:val="a"/>
    <w:rsid w:val="00FD14BB"/>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9">
    <w:name w:val="font9"/>
    <w:basedOn w:val="a"/>
    <w:rsid w:val="00FD14BB"/>
    <w:pPr>
      <w:widowControl/>
      <w:spacing w:before="100" w:beforeAutospacing="1" w:after="100" w:afterAutospacing="1"/>
      <w:jc w:val="left"/>
    </w:pPr>
    <w:rPr>
      <w:rFonts w:ascii="等线" w:eastAsia="等线" w:hAnsi="宋体" w:cs="宋体"/>
      <w:kern w:val="0"/>
      <w:sz w:val="18"/>
      <w:szCs w:val="18"/>
    </w:rPr>
  </w:style>
  <w:style w:type="paragraph" w:customStyle="1" w:styleId="xl63">
    <w:name w:val="xl63"/>
    <w:basedOn w:val="a"/>
    <w:rsid w:val="00FD14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64">
    <w:name w:val="xl64"/>
    <w:basedOn w:val="a"/>
    <w:rsid w:val="00FD14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09">
    <w:name w:val="xl109"/>
    <w:basedOn w:val="a"/>
    <w:rsid w:val="00FD14BB"/>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rsid w:val="00FD14BB"/>
    <w:pPr>
      <w:widowControl/>
      <w:spacing w:before="100" w:beforeAutospacing="1" w:after="100" w:afterAutospacing="1"/>
      <w:jc w:val="left"/>
    </w:pPr>
    <w:rPr>
      <w:rFonts w:ascii="仿宋_GB2312" w:eastAsia="仿宋_GB2312" w:hAnsi="宋体" w:cs="宋体"/>
      <w:kern w:val="0"/>
      <w:sz w:val="20"/>
      <w:szCs w:val="20"/>
    </w:rPr>
  </w:style>
  <w:style w:type="paragraph" w:customStyle="1" w:styleId="xl111">
    <w:name w:val="xl111"/>
    <w:basedOn w:val="a"/>
    <w:rsid w:val="00FD14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12">
    <w:name w:val="xl112"/>
    <w:basedOn w:val="a"/>
    <w:rsid w:val="00FD14B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7896">
      <w:bodyDiv w:val="1"/>
      <w:marLeft w:val="0"/>
      <w:marRight w:val="0"/>
      <w:marTop w:val="0"/>
      <w:marBottom w:val="0"/>
      <w:divBdr>
        <w:top w:val="none" w:sz="0" w:space="0" w:color="auto"/>
        <w:left w:val="none" w:sz="0" w:space="0" w:color="auto"/>
        <w:bottom w:val="none" w:sz="0" w:space="0" w:color="auto"/>
        <w:right w:val="none" w:sz="0" w:space="0" w:color="auto"/>
      </w:divBdr>
    </w:div>
    <w:div w:id="53116667">
      <w:bodyDiv w:val="1"/>
      <w:marLeft w:val="0"/>
      <w:marRight w:val="0"/>
      <w:marTop w:val="0"/>
      <w:marBottom w:val="0"/>
      <w:divBdr>
        <w:top w:val="none" w:sz="0" w:space="0" w:color="auto"/>
        <w:left w:val="none" w:sz="0" w:space="0" w:color="auto"/>
        <w:bottom w:val="none" w:sz="0" w:space="0" w:color="auto"/>
        <w:right w:val="none" w:sz="0" w:space="0" w:color="auto"/>
      </w:divBdr>
    </w:div>
    <w:div w:id="60104657">
      <w:bodyDiv w:val="1"/>
      <w:marLeft w:val="0"/>
      <w:marRight w:val="0"/>
      <w:marTop w:val="0"/>
      <w:marBottom w:val="0"/>
      <w:divBdr>
        <w:top w:val="none" w:sz="0" w:space="0" w:color="auto"/>
        <w:left w:val="none" w:sz="0" w:space="0" w:color="auto"/>
        <w:bottom w:val="none" w:sz="0" w:space="0" w:color="auto"/>
        <w:right w:val="none" w:sz="0" w:space="0" w:color="auto"/>
      </w:divBdr>
    </w:div>
    <w:div w:id="61876312">
      <w:bodyDiv w:val="1"/>
      <w:marLeft w:val="0"/>
      <w:marRight w:val="0"/>
      <w:marTop w:val="0"/>
      <w:marBottom w:val="0"/>
      <w:divBdr>
        <w:top w:val="none" w:sz="0" w:space="0" w:color="auto"/>
        <w:left w:val="none" w:sz="0" w:space="0" w:color="auto"/>
        <w:bottom w:val="none" w:sz="0" w:space="0" w:color="auto"/>
        <w:right w:val="none" w:sz="0" w:space="0" w:color="auto"/>
      </w:divBdr>
    </w:div>
    <w:div w:id="201023683">
      <w:bodyDiv w:val="1"/>
      <w:marLeft w:val="0"/>
      <w:marRight w:val="0"/>
      <w:marTop w:val="0"/>
      <w:marBottom w:val="0"/>
      <w:divBdr>
        <w:top w:val="none" w:sz="0" w:space="0" w:color="auto"/>
        <w:left w:val="none" w:sz="0" w:space="0" w:color="auto"/>
        <w:bottom w:val="none" w:sz="0" w:space="0" w:color="auto"/>
        <w:right w:val="none" w:sz="0" w:space="0" w:color="auto"/>
      </w:divBdr>
    </w:div>
    <w:div w:id="325860035">
      <w:bodyDiv w:val="1"/>
      <w:marLeft w:val="0"/>
      <w:marRight w:val="0"/>
      <w:marTop w:val="0"/>
      <w:marBottom w:val="0"/>
      <w:divBdr>
        <w:top w:val="none" w:sz="0" w:space="0" w:color="auto"/>
        <w:left w:val="none" w:sz="0" w:space="0" w:color="auto"/>
        <w:bottom w:val="none" w:sz="0" w:space="0" w:color="auto"/>
        <w:right w:val="none" w:sz="0" w:space="0" w:color="auto"/>
      </w:divBdr>
    </w:div>
    <w:div w:id="349962818">
      <w:bodyDiv w:val="1"/>
      <w:marLeft w:val="0"/>
      <w:marRight w:val="0"/>
      <w:marTop w:val="0"/>
      <w:marBottom w:val="0"/>
      <w:divBdr>
        <w:top w:val="none" w:sz="0" w:space="0" w:color="auto"/>
        <w:left w:val="none" w:sz="0" w:space="0" w:color="auto"/>
        <w:bottom w:val="none" w:sz="0" w:space="0" w:color="auto"/>
        <w:right w:val="none" w:sz="0" w:space="0" w:color="auto"/>
      </w:divBdr>
    </w:div>
    <w:div w:id="413236782">
      <w:bodyDiv w:val="1"/>
      <w:marLeft w:val="0"/>
      <w:marRight w:val="0"/>
      <w:marTop w:val="0"/>
      <w:marBottom w:val="0"/>
      <w:divBdr>
        <w:top w:val="none" w:sz="0" w:space="0" w:color="auto"/>
        <w:left w:val="none" w:sz="0" w:space="0" w:color="auto"/>
        <w:bottom w:val="none" w:sz="0" w:space="0" w:color="auto"/>
        <w:right w:val="none" w:sz="0" w:space="0" w:color="auto"/>
      </w:divBdr>
    </w:div>
    <w:div w:id="444427800">
      <w:bodyDiv w:val="1"/>
      <w:marLeft w:val="0"/>
      <w:marRight w:val="0"/>
      <w:marTop w:val="0"/>
      <w:marBottom w:val="0"/>
      <w:divBdr>
        <w:top w:val="none" w:sz="0" w:space="0" w:color="auto"/>
        <w:left w:val="none" w:sz="0" w:space="0" w:color="auto"/>
        <w:bottom w:val="none" w:sz="0" w:space="0" w:color="auto"/>
        <w:right w:val="none" w:sz="0" w:space="0" w:color="auto"/>
      </w:divBdr>
    </w:div>
    <w:div w:id="534460751">
      <w:bodyDiv w:val="1"/>
      <w:marLeft w:val="0"/>
      <w:marRight w:val="0"/>
      <w:marTop w:val="0"/>
      <w:marBottom w:val="0"/>
      <w:divBdr>
        <w:top w:val="none" w:sz="0" w:space="0" w:color="auto"/>
        <w:left w:val="none" w:sz="0" w:space="0" w:color="auto"/>
        <w:bottom w:val="none" w:sz="0" w:space="0" w:color="auto"/>
        <w:right w:val="none" w:sz="0" w:space="0" w:color="auto"/>
      </w:divBdr>
    </w:div>
    <w:div w:id="554584559">
      <w:bodyDiv w:val="1"/>
      <w:marLeft w:val="0"/>
      <w:marRight w:val="0"/>
      <w:marTop w:val="0"/>
      <w:marBottom w:val="0"/>
      <w:divBdr>
        <w:top w:val="none" w:sz="0" w:space="0" w:color="auto"/>
        <w:left w:val="none" w:sz="0" w:space="0" w:color="auto"/>
        <w:bottom w:val="none" w:sz="0" w:space="0" w:color="auto"/>
        <w:right w:val="none" w:sz="0" w:space="0" w:color="auto"/>
      </w:divBdr>
    </w:div>
    <w:div w:id="639766241">
      <w:bodyDiv w:val="1"/>
      <w:marLeft w:val="0"/>
      <w:marRight w:val="0"/>
      <w:marTop w:val="0"/>
      <w:marBottom w:val="0"/>
      <w:divBdr>
        <w:top w:val="none" w:sz="0" w:space="0" w:color="auto"/>
        <w:left w:val="none" w:sz="0" w:space="0" w:color="auto"/>
        <w:bottom w:val="none" w:sz="0" w:space="0" w:color="auto"/>
        <w:right w:val="none" w:sz="0" w:space="0" w:color="auto"/>
      </w:divBdr>
    </w:div>
    <w:div w:id="705758003">
      <w:bodyDiv w:val="1"/>
      <w:marLeft w:val="0"/>
      <w:marRight w:val="0"/>
      <w:marTop w:val="0"/>
      <w:marBottom w:val="0"/>
      <w:divBdr>
        <w:top w:val="none" w:sz="0" w:space="0" w:color="auto"/>
        <w:left w:val="none" w:sz="0" w:space="0" w:color="auto"/>
        <w:bottom w:val="none" w:sz="0" w:space="0" w:color="auto"/>
        <w:right w:val="none" w:sz="0" w:space="0" w:color="auto"/>
      </w:divBdr>
    </w:div>
    <w:div w:id="720132213">
      <w:bodyDiv w:val="1"/>
      <w:marLeft w:val="0"/>
      <w:marRight w:val="0"/>
      <w:marTop w:val="0"/>
      <w:marBottom w:val="0"/>
      <w:divBdr>
        <w:top w:val="none" w:sz="0" w:space="0" w:color="auto"/>
        <w:left w:val="none" w:sz="0" w:space="0" w:color="auto"/>
        <w:bottom w:val="none" w:sz="0" w:space="0" w:color="auto"/>
        <w:right w:val="none" w:sz="0" w:space="0" w:color="auto"/>
      </w:divBdr>
    </w:div>
    <w:div w:id="756052529">
      <w:bodyDiv w:val="1"/>
      <w:marLeft w:val="0"/>
      <w:marRight w:val="0"/>
      <w:marTop w:val="0"/>
      <w:marBottom w:val="0"/>
      <w:divBdr>
        <w:top w:val="none" w:sz="0" w:space="0" w:color="auto"/>
        <w:left w:val="none" w:sz="0" w:space="0" w:color="auto"/>
        <w:bottom w:val="none" w:sz="0" w:space="0" w:color="auto"/>
        <w:right w:val="none" w:sz="0" w:space="0" w:color="auto"/>
      </w:divBdr>
    </w:div>
    <w:div w:id="857810359">
      <w:bodyDiv w:val="1"/>
      <w:marLeft w:val="0"/>
      <w:marRight w:val="0"/>
      <w:marTop w:val="0"/>
      <w:marBottom w:val="0"/>
      <w:divBdr>
        <w:top w:val="none" w:sz="0" w:space="0" w:color="auto"/>
        <w:left w:val="none" w:sz="0" w:space="0" w:color="auto"/>
        <w:bottom w:val="none" w:sz="0" w:space="0" w:color="auto"/>
        <w:right w:val="none" w:sz="0" w:space="0" w:color="auto"/>
      </w:divBdr>
    </w:div>
    <w:div w:id="885793593">
      <w:bodyDiv w:val="1"/>
      <w:marLeft w:val="0"/>
      <w:marRight w:val="0"/>
      <w:marTop w:val="0"/>
      <w:marBottom w:val="0"/>
      <w:divBdr>
        <w:top w:val="none" w:sz="0" w:space="0" w:color="auto"/>
        <w:left w:val="none" w:sz="0" w:space="0" w:color="auto"/>
        <w:bottom w:val="none" w:sz="0" w:space="0" w:color="auto"/>
        <w:right w:val="none" w:sz="0" w:space="0" w:color="auto"/>
      </w:divBdr>
    </w:div>
    <w:div w:id="914895785">
      <w:bodyDiv w:val="1"/>
      <w:marLeft w:val="0"/>
      <w:marRight w:val="0"/>
      <w:marTop w:val="0"/>
      <w:marBottom w:val="0"/>
      <w:divBdr>
        <w:top w:val="none" w:sz="0" w:space="0" w:color="auto"/>
        <w:left w:val="none" w:sz="0" w:space="0" w:color="auto"/>
        <w:bottom w:val="none" w:sz="0" w:space="0" w:color="auto"/>
        <w:right w:val="none" w:sz="0" w:space="0" w:color="auto"/>
      </w:divBdr>
    </w:div>
    <w:div w:id="940146183">
      <w:bodyDiv w:val="1"/>
      <w:marLeft w:val="0"/>
      <w:marRight w:val="0"/>
      <w:marTop w:val="0"/>
      <w:marBottom w:val="0"/>
      <w:divBdr>
        <w:top w:val="none" w:sz="0" w:space="0" w:color="auto"/>
        <w:left w:val="none" w:sz="0" w:space="0" w:color="auto"/>
        <w:bottom w:val="none" w:sz="0" w:space="0" w:color="auto"/>
        <w:right w:val="none" w:sz="0" w:space="0" w:color="auto"/>
      </w:divBdr>
    </w:div>
    <w:div w:id="970330606">
      <w:bodyDiv w:val="1"/>
      <w:marLeft w:val="0"/>
      <w:marRight w:val="0"/>
      <w:marTop w:val="0"/>
      <w:marBottom w:val="0"/>
      <w:divBdr>
        <w:top w:val="none" w:sz="0" w:space="0" w:color="auto"/>
        <w:left w:val="none" w:sz="0" w:space="0" w:color="auto"/>
        <w:bottom w:val="none" w:sz="0" w:space="0" w:color="auto"/>
        <w:right w:val="none" w:sz="0" w:space="0" w:color="auto"/>
      </w:divBdr>
    </w:div>
    <w:div w:id="981153862">
      <w:bodyDiv w:val="1"/>
      <w:marLeft w:val="0"/>
      <w:marRight w:val="0"/>
      <w:marTop w:val="0"/>
      <w:marBottom w:val="0"/>
      <w:divBdr>
        <w:top w:val="none" w:sz="0" w:space="0" w:color="auto"/>
        <w:left w:val="none" w:sz="0" w:space="0" w:color="auto"/>
        <w:bottom w:val="none" w:sz="0" w:space="0" w:color="auto"/>
        <w:right w:val="none" w:sz="0" w:space="0" w:color="auto"/>
      </w:divBdr>
    </w:div>
    <w:div w:id="982008112">
      <w:bodyDiv w:val="1"/>
      <w:marLeft w:val="0"/>
      <w:marRight w:val="0"/>
      <w:marTop w:val="0"/>
      <w:marBottom w:val="0"/>
      <w:divBdr>
        <w:top w:val="none" w:sz="0" w:space="0" w:color="auto"/>
        <w:left w:val="none" w:sz="0" w:space="0" w:color="auto"/>
        <w:bottom w:val="none" w:sz="0" w:space="0" w:color="auto"/>
        <w:right w:val="none" w:sz="0" w:space="0" w:color="auto"/>
      </w:divBdr>
    </w:div>
    <w:div w:id="984427931">
      <w:bodyDiv w:val="1"/>
      <w:marLeft w:val="0"/>
      <w:marRight w:val="0"/>
      <w:marTop w:val="0"/>
      <w:marBottom w:val="0"/>
      <w:divBdr>
        <w:top w:val="none" w:sz="0" w:space="0" w:color="auto"/>
        <w:left w:val="none" w:sz="0" w:space="0" w:color="auto"/>
        <w:bottom w:val="none" w:sz="0" w:space="0" w:color="auto"/>
        <w:right w:val="none" w:sz="0" w:space="0" w:color="auto"/>
      </w:divBdr>
    </w:div>
    <w:div w:id="1037195029">
      <w:bodyDiv w:val="1"/>
      <w:marLeft w:val="0"/>
      <w:marRight w:val="0"/>
      <w:marTop w:val="0"/>
      <w:marBottom w:val="0"/>
      <w:divBdr>
        <w:top w:val="none" w:sz="0" w:space="0" w:color="auto"/>
        <w:left w:val="none" w:sz="0" w:space="0" w:color="auto"/>
        <w:bottom w:val="none" w:sz="0" w:space="0" w:color="auto"/>
        <w:right w:val="none" w:sz="0" w:space="0" w:color="auto"/>
      </w:divBdr>
    </w:div>
    <w:div w:id="1062675770">
      <w:bodyDiv w:val="1"/>
      <w:marLeft w:val="0"/>
      <w:marRight w:val="0"/>
      <w:marTop w:val="0"/>
      <w:marBottom w:val="0"/>
      <w:divBdr>
        <w:top w:val="none" w:sz="0" w:space="0" w:color="auto"/>
        <w:left w:val="none" w:sz="0" w:space="0" w:color="auto"/>
        <w:bottom w:val="none" w:sz="0" w:space="0" w:color="auto"/>
        <w:right w:val="none" w:sz="0" w:space="0" w:color="auto"/>
      </w:divBdr>
    </w:div>
    <w:div w:id="1070663524">
      <w:bodyDiv w:val="1"/>
      <w:marLeft w:val="0"/>
      <w:marRight w:val="0"/>
      <w:marTop w:val="0"/>
      <w:marBottom w:val="0"/>
      <w:divBdr>
        <w:top w:val="none" w:sz="0" w:space="0" w:color="auto"/>
        <w:left w:val="none" w:sz="0" w:space="0" w:color="auto"/>
        <w:bottom w:val="none" w:sz="0" w:space="0" w:color="auto"/>
        <w:right w:val="none" w:sz="0" w:space="0" w:color="auto"/>
      </w:divBdr>
    </w:div>
    <w:div w:id="1086803551">
      <w:bodyDiv w:val="1"/>
      <w:marLeft w:val="0"/>
      <w:marRight w:val="0"/>
      <w:marTop w:val="0"/>
      <w:marBottom w:val="0"/>
      <w:divBdr>
        <w:top w:val="none" w:sz="0" w:space="0" w:color="auto"/>
        <w:left w:val="none" w:sz="0" w:space="0" w:color="auto"/>
        <w:bottom w:val="none" w:sz="0" w:space="0" w:color="auto"/>
        <w:right w:val="none" w:sz="0" w:space="0" w:color="auto"/>
      </w:divBdr>
    </w:div>
    <w:div w:id="1088228672">
      <w:bodyDiv w:val="1"/>
      <w:marLeft w:val="0"/>
      <w:marRight w:val="0"/>
      <w:marTop w:val="0"/>
      <w:marBottom w:val="0"/>
      <w:divBdr>
        <w:top w:val="none" w:sz="0" w:space="0" w:color="auto"/>
        <w:left w:val="none" w:sz="0" w:space="0" w:color="auto"/>
        <w:bottom w:val="none" w:sz="0" w:space="0" w:color="auto"/>
        <w:right w:val="none" w:sz="0" w:space="0" w:color="auto"/>
      </w:divBdr>
    </w:div>
    <w:div w:id="1143698258">
      <w:bodyDiv w:val="1"/>
      <w:marLeft w:val="0"/>
      <w:marRight w:val="0"/>
      <w:marTop w:val="0"/>
      <w:marBottom w:val="0"/>
      <w:divBdr>
        <w:top w:val="none" w:sz="0" w:space="0" w:color="auto"/>
        <w:left w:val="none" w:sz="0" w:space="0" w:color="auto"/>
        <w:bottom w:val="none" w:sz="0" w:space="0" w:color="auto"/>
        <w:right w:val="none" w:sz="0" w:space="0" w:color="auto"/>
      </w:divBdr>
    </w:div>
    <w:div w:id="1206143303">
      <w:bodyDiv w:val="1"/>
      <w:marLeft w:val="0"/>
      <w:marRight w:val="0"/>
      <w:marTop w:val="0"/>
      <w:marBottom w:val="0"/>
      <w:divBdr>
        <w:top w:val="none" w:sz="0" w:space="0" w:color="auto"/>
        <w:left w:val="none" w:sz="0" w:space="0" w:color="auto"/>
        <w:bottom w:val="none" w:sz="0" w:space="0" w:color="auto"/>
        <w:right w:val="none" w:sz="0" w:space="0" w:color="auto"/>
      </w:divBdr>
    </w:div>
    <w:div w:id="1209033322">
      <w:bodyDiv w:val="1"/>
      <w:marLeft w:val="0"/>
      <w:marRight w:val="0"/>
      <w:marTop w:val="0"/>
      <w:marBottom w:val="0"/>
      <w:divBdr>
        <w:top w:val="none" w:sz="0" w:space="0" w:color="auto"/>
        <w:left w:val="none" w:sz="0" w:space="0" w:color="auto"/>
        <w:bottom w:val="none" w:sz="0" w:space="0" w:color="auto"/>
        <w:right w:val="none" w:sz="0" w:space="0" w:color="auto"/>
      </w:divBdr>
    </w:div>
    <w:div w:id="1253853643">
      <w:bodyDiv w:val="1"/>
      <w:marLeft w:val="0"/>
      <w:marRight w:val="0"/>
      <w:marTop w:val="0"/>
      <w:marBottom w:val="0"/>
      <w:divBdr>
        <w:top w:val="none" w:sz="0" w:space="0" w:color="auto"/>
        <w:left w:val="none" w:sz="0" w:space="0" w:color="auto"/>
        <w:bottom w:val="none" w:sz="0" w:space="0" w:color="auto"/>
        <w:right w:val="none" w:sz="0" w:space="0" w:color="auto"/>
      </w:divBdr>
    </w:div>
    <w:div w:id="1342469727">
      <w:bodyDiv w:val="1"/>
      <w:marLeft w:val="0"/>
      <w:marRight w:val="0"/>
      <w:marTop w:val="0"/>
      <w:marBottom w:val="0"/>
      <w:divBdr>
        <w:top w:val="none" w:sz="0" w:space="0" w:color="auto"/>
        <w:left w:val="none" w:sz="0" w:space="0" w:color="auto"/>
        <w:bottom w:val="none" w:sz="0" w:space="0" w:color="auto"/>
        <w:right w:val="none" w:sz="0" w:space="0" w:color="auto"/>
      </w:divBdr>
    </w:div>
    <w:div w:id="1348822896">
      <w:bodyDiv w:val="1"/>
      <w:marLeft w:val="0"/>
      <w:marRight w:val="0"/>
      <w:marTop w:val="0"/>
      <w:marBottom w:val="0"/>
      <w:divBdr>
        <w:top w:val="none" w:sz="0" w:space="0" w:color="auto"/>
        <w:left w:val="none" w:sz="0" w:space="0" w:color="auto"/>
        <w:bottom w:val="none" w:sz="0" w:space="0" w:color="auto"/>
        <w:right w:val="none" w:sz="0" w:space="0" w:color="auto"/>
      </w:divBdr>
    </w:div>
    <w:div w:id="1365444174">
      <w:bodyDiv w:val="1"/>
      <w:marLeft w:val="0"/>
      <w:marRight w:val="0"/>
      <w:marTop w:val="0"/>
      <w:marBottom w:val="0"/>
      <w:divBdr>
        <w:top w:val="none" w:sz="0" w:space="0" w:color="auto"/>
        <w:left w:val="none" w:sz="0" w:space="0" w:color="auto"/>
        <w:bottom w:val="none" w:sz="0" w:space="0" w:color="auto"/>
        <w:right w:val="none" w:sz="0" w:space="0" w:color="auto"/>
      </w:divBdr>
    </w:div>
    <w:div w:id="1392074340">
      <w:bodyDiv w:val="1"/>
      <w:marLeft w:val="0"/>
      <w:marRight w:val="0"/>
      <w:marTop w:val="0"/>
      <w:marBottom w:val="0"/>
      <w:divBdr>
        <w:top w:val="none" w:sz="0" w:space="0" w:color="auto"/>
        <w:left w:val="none" w:sz="0" w:space="0" w:color="auto"/>
        <w:bottom w:val="none" w:sz="0" w:space="0" w:color="auto"/>
        <w:right w:val="none" w:sz="0" w:space="0" w:color="auto"/>
      </w:divBdr>
    </w:div>
    <w:div w:id="1519388788">
      <w:bodyDiv w:val="1"/>
      <w:marLeft w:val="0"/>
      <w:marRight w:val="0"/>
      <w:marTop w:val="0"/>
      <w:marBottom w:val="0"/>
      <w:divBdr>
        <w:top w:val="none" w:sz="0" w:space="0" w:color="auto"/>
        <w:left w:val="none" w:sz="0" w:space="0" w:color="auto"/>
        <w:bottom w:val="none" w:sz="0" w:space="0" w:color="auto"/>
        <w:right w:val="none" w:sz="0" w:space="0" w:color="auto"/>
      </w:divBdr>
    </w:div>
    <w:div w:id="1528058012">
      <w:bodyDiv w:val="1"/>
      <w:marLeft w:val="0"/>
      <w:marRight w:val="0"/>
      <w:marTop w:val="0"/>
      <w:marBottom w:val="0"/>
      <w:divBdr>
        <w:top w:val="none" w:sz="0" w:space="0" w:color="auto"/>
        <w:left w:val="none" w:sz="0" w:space="0" w:color="auto"/>
        <w:bottom w:val="none" w:sz="0" w:space="0" w:color="auto"/>
        <w:right w:val="none" w:sz="0" w:space="0" w:color="auto"/>
      </w:divBdr>
    </w:div>
    <w:div w:id="1644852974">
      <w:bodyDiv w:val="1"/>
      <w:marLeft w:val="0"/>
      <w:marRight w:val="0"/>
      <w:marTop w:val="0"/>
      <w:marBottom w:val="0"/>
      <w:divBdr>
        <w:top w:val="none" w:sz="0" w:space="0" w:color="auto"/>
        <w:left w:val="none" w:sz="0" w:space="0" w:color="auto"/>
        <w:bottom w:val="none" w:sz="0" w:space="0" w:color="auto"/>
        <w:right w:val="none" w:sz="0" w:space="0" w:color="auto"/>
      </w:divBdr>
    </w:div>
    <w:div w:id="1702785337">
      <w:bodyDiv w:val="1"/>
      <w:marLeft w:val="0"/>
      <w:marRight w:val="0"/>
      <w:marTop w:val="0"/>
      <w:marBottom w:val="0"/>
      <w:divBdr>
        <w:top w:val="none" w:sz="0" w:space="0" w:color="auto"/>
        <w:left w:val="none" w:sz="0" w:space="0" w:color="auto"/>
        <w:bottom w:val="none" w:sz="0" w:space="0" w:color="auto"/>
        <w:right w:val="none" w:sz="0" w:space="0" w:color="auto"/>
      </w:divBdr>
    </w:div>
    <w:div w:id="1720593436">
      <w:bodyDiv w:val="1"/>
      <w:marLeft w:val="0"/>
      <w:marRight w:val="0"/>
      <w:marTop w:val="0"/>
      <w:marBottom w:val="0"/>
      <w:divBdr>
        <w:top w:val="none" w:sz="0" w:space="0" w:color="auto"/>
        <w:left w:val="none" w:sz="0" w:space="0" w:color="auto"/>
        <w:bottom w:val="none" w:sz="0" w:space="0" w:color="auto"/>
        <w:right w:val="none" w:sz="0" w:space="0" w:color="auto"/>
      </w:divBdr>
    </w:div>
    <w:div w:id="1733119949">
      <w:bodyDiv w:val="1"/>
      <w:marLeft w:val="0"/>
      <w:marRight w:val="0"/>
      <w:marTop w:val="0"/>
      <w:marBottom w:val="0"/>
      <w:divBdr>
        <w:top w:val="none" w:sz="0" w:space="0" w:color="auto"/>
        <w:left w:val="none" w:sz="0" w:space="0" w:color="auto"/>
        <w:bottom w:val="none" w:sz="0" w:space="0" w:color="auto"/>
        <w:right w:val="none" w:sz="0" w:space="0" w:color="auto"/>
      </w:divBdr>
    </w:div>
    <w:div w:id="1780563960">
      <w:bodyDiv w:val="1"/>
      <w:marLeft w:val="0"/>
      <w:marRight w:val="0"/>
      <w:marTop w:val="0"/>
      <w:marBottom w:val="0"/>
      <w:divBdr>
        <w:top w:val="none" w:sz="0" w:space="0" w:color="auto"/>
        <w:left w:val="none" w:sz="0" w:space="0" w:color="auto"/>
        <w:bottom w:val="none" w:sz="0" w:space="0" w:color="auto"/>
        <w:right w:val="none" w:sz="0" w:space="0" w:color="auto"/>
      </w:divBdr>
    </w:div>
    <w:div w:id="1882939752">
      <w:bodyDiv w:val="1"/>
      <w:marLeft w:val="0"/>
      <w:marRight w:val="0"/>
      <w:marTop w:val="0"/>
      <w:marBottom w:val="0"/>
      <w:divBdr>
        <w:top w:val="none" w:sz="0" w:space="0" w:color="auto"/>
        <w:left w:val="none" w:sz="0" w:space="0" w:color="auto"/>
        <w:bottom w:val="none" w:sz="0" w:space="0" w:color="auto"/>
        <w:right w:val="none" w:sz="0" w:space="0" w:color="auto"/>
      </w:divBdr>
    </w:div>
    <w:div w:id="1912808112">
      <w:bodyDiv w:val="1"/>
      <w:marLeft w:val="0"/>
      <w:marRight w:val="0"/>
      <w:marTop w:val="0"/>
      <w:marBottom w:val="0"/>
      <w:divBdr>
        <w:top w:val="none" w:sz="0" w:space="0" w:color="auto"/>
        <w:left w:val="none" w:sz="0" w:space="0" w:color="auto"/>
        <w:bottom w:val="none" w:sz="0" w:space="0" w:color="auto"/>
        <w:right w:val="none" w:sz="0" w:space="0" w:color="auto"/>
      </w:divBdr>
    </w:div>
    <w:div w:id="1915580419">
      <w:bodyDiv w:val="1"/>
      <w:marLeft w:val="0"/>
      <w:marRight w:val="0"/>
      <w:marTop w:val="0"/>
      <w:marBottom w:val="0"/>
      <w:divBdr>
        <w:top w:val="none" w:sz="0" w:space="0" w:color="auto"/>
        <w:left w:val="none" w:sz="0" w:space="0" w:color="auto"/>
        <w:bottom w:val="none" w:sz="0" w:space="0" w:color="auto"/>
        <w:right w:val="none" w:sz="0" w:space="0" w:color="auto"/>
      </w:divBdr>
    </w:div>
    <w:div w:id="1922639986">
      <w:bodyDiv w:val="1"/>
      <w:marLeft w:val="0"/>
      <w:marRight w:val="0"/>
      <w:marTop w:val="0"/>
      <w:marBottom w:val="0"/>
      <w:divBdr>
        <w:top w:val="none" w:sz="0" w:space="0" w:color="auto"/>
        <w:left w:val="none" w:sz="0" w:space="0" w:color="auto"/>
        <w:bottom w:val="none" w:sz="0" w:space="0" w:color="auto"/>
        <w:right w:val="none" w:sz="0" w:space="0" w:color="auto"/>
      </w:divBdr>
    </w:div>
    <w:div w:id="1929121688">
      <w:bodyDiv w:val="1"/>
      <w:marLeft w:val="0"/>
      <w:marRight w:val="0"/>
      <w:marTop w:val="0"/>
      <w:marBottom w:val="0"/>
      <w:divBdr>
        <w:top w:val="none" w:sz="0" w:space="0" w:color="auto"/>
        <w:left w:val="none" w:sz="0" w:space="0" w:color="auto"/>
        <w:bottom w:val="none" w:sz="0" w:space="0" w:color="auto"/>
        <w:right w:val="none" w:sz="0" w:space="0" w:color="auto"/>
      </w:divBdr>
    </w:div>
    <w:div w:id="2047369781">
      <w:bodyDiv w:val="1"/>
      <w:marLeft w:val="0"/>
      <w:marRight w:val="0"/>
      <w:marTop w:val="0"/>
      <w:marBottom w:val="0"/>
      <w:divBdr>
        <w:top w:val="none" w:sz="0" w:space="0" w:color="auto"/>
        <w:left w:val="none" w:sz="0" w:space="0" w:color="auto"/>
        <w:bottom w:val="none" w:sz="0" w:space="0" w:color="auto"/>
        <w:right w:val="none" w:sz="0" w:space="0" w:color="auto"/>
      </w:divBdr>
    </w:div>
    <w:div w:id="2082871817">
      <w:bodyDiv w:val="1"/>
      <w:marLeft w:val="0"/>
      <w:marRight w:val="0"/>
      <w:marTop w:val="0"/>
      <w:marBottom w:val="0"/>
      <w:divBdr>
        <w:top w:val="none" w:sz="0" w:space="0" w:color="auto"/>
        <w:left w:val="none" w:sz="0" w:space="0" w:color="auto"/>
        <w:bottom w:val="none" w:sz="0" w:space="0" w:color="auto"/>
        <w:right w:val="none" w:sz="0" w:space="0" w:color="auto"/>
      </w:divBdr>
    </w:div>
    <w:div w:id="2087603378">
      <w:bodyDiv w:val="1"/>
      <w:marLeft w:val="0"/>
      <w:marRight w:val="0"/>
      <w:marTop w:val="0"/>
      <w:marBottom w:val="0"/>
      <w:divBdr>
        <w:top w:val="none" w:sz="0" w:space="0" w:color="auto"/>
        <w:left w:val="none" w:sz="0" w:space="0" w:color="auto"/>
        <w:bottom w:val="none" w:sz="0" w:space="0" w:color="auto"/>
        <w:right w:val="none" w:sz="0" w:space="0" w:color="auto"/>
      </w:divBdr>
    </w:div>
    <w:div w:id="2088764757">
      <w:bodyDiv w:val="1"/>
      <w:marLeft w:val="0"/>
      <w:marRight w:val="0"/>
      <w:marTop w:val="0"/>
      <w:marBottom w:val="0"/>
      <w:divBdr>
        <w:top w:val="none" w:sz="0" w:space="0" w:color="auto"/>
        <w:left w:val="none" w:sz="0" w:space="0" w:color="auto"/>
        <w:bottom w:val="none" w:sz="0" w:space="0" w:color="auto"/>
        <w:right w:val="none" w:sz="0" w:space="0" w:color="auto"/>
      </w:divBdr>
    </w:div>
    <w:div w:id="213008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2619</Characters>
  <Application>Microsoft Office Word</Application>
  <DocSecurity>0</DocSecurity>
  <Lines>21</Lines>
  <Paragraphs>6</Paragraphs>
  <ScaleCrop>false</ScaleCrop>
  <Company>lenovo</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机要室</cp:lastModifiedBy>
  <cp:revision>2</cp:revision>
  <cp:lastPrinted>2017-08-08T02:46:00Z</cp:lastPrinted>
  <dcterms:created xsi:type="dcterms:W3CDTF">2017-12-04T08:38:00Z</dcterms:created>
  <dcterms:modified xsi:type="dcterms:W3CDTF">2017-12-04T08:38:00Z</dcterms:modified>
</cp:coreProperties>
</file>